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6D9D2" w14:textId="5F579CDD" w:rsidR="003874D6" w:rsidRDefault="005A6E98" w:rsidP="00091439">
      <w:pPr>
        <w:jc w:val="both"/>
      </w:pPr>
    </w:p>
    <w:p w14:paraId="3F29BECD" w14:textId="3F898342" w:rsidR="005B0943" w:rsidRPr="005B0943" w:rsidRDefault="005B0943" w:rsidP="00091439">
      <w:pPr>
        <w:jc w:val="both"/>
        <w:rPr>
          <w:sz w:val="40"/>
          <w:szCs w:val="40"/>
        </w:rPr>
      </w:pPr>
    </w:p>
    <w:p w14:paraId="3AD6D3DB" w14:textId="77777777" w:rsidR="005B0943" w:rsidRDefault="005B0943" w:rsidP="00091439">
      <w:pPr>
        <w:jc w:val="both"/>
        <w:rPr>
          <w:sz w:val="40"/>
          <w:szCs w:val="40"/>
        </w:rPr>
      </w:pPr>
    </w:p>
    <w:p w14:paraId="79CA643C" w14:textId="77777777" w:rsidR="005B0943" w:rsidRDefault="005B0943" w:rsidP="00091439">
      <w:pPr>
        <w:jc w:val="both"/>
        <w:rPr>
          <w:sz w:val="40"/>
          <w:szCs w:val="40"/>
        </w:rPr>
      </w:pPr>
    </w:p>
    <w:p w14:paraId="5A334182" w14:textId="77777777" w:rsidR="005B0943" w:rsidRDefault="005B0943" w:rsidP="00091439">
      <w:pPr>
        <w:jc w:val="both"/>
        <w:rPr>
          <w:sz w:val="40"/>
          <w:szCs w:val="40"/>
        </w:rPr>
      </w:pPr>
    </w:p>
    <w:p w14:paraId="6DBDC448" w14:textId="77777777" w:rsidR="005B0943" w:rsidRDefault="005B0943" w:rsidP="00091439">
      <w:pPr>
        <w:jc w:val="both"/>
        <w:rPr>
          <w:sz w:val="40"/>
          <w:szCs w:val="40"/>
        </w:rPr>
      </w:pPr>
    </w:p>
    <w:p w14:paraId="197D4B14" w14:textId="7FC2BF74" w:rsidR="005B0943" w:rsidRPr="00091439" w:rsidRDefault="005B0943" w:rsidP="00091439">
      <w:pPr>
        <w:jc w:val="center"/>
        <w:rPr>
          <w:b/>
          <w:bCs/>
          <w:color w:val="4472C4" w:themeColor="accent1"/>
          <w:sz w:val="40"/>
          <w:szCs w:val="40"/>
        </w:rPr>
      </w:pPr>
      <w:r w:rsidRPr="00091439">
        <w:rPr>
          <w:b/>
          <w:bCs/>
          <w:color w:val="4472C4" w:themeColor="accent1"/>
          <w:sz w:val="40"/>
          <w:szCs w:val="40"/>
        </w:rPr>
        <w:t>CSR Vision and Policy Document</w:t>
      </w:r>
    </w:p>
    <w:p w14:paraId="071860E4" w14:textId="6AD369CF" w:rsidR="005B0943" w:rsidRPr="00091439" w:rsidRDefault="005B0943" w:rsidP="00091439">
      <w:pPr>
        <w:jc w:val="center"/>
        <w:rPr>
          <w:b/>
          <w:bCs/>
          <w:color w:val="4472C4" w:themeColor="accent1"/>
          <w:sz w:val="40"/>
          <w:szCs w:val="40"/>
        </w:rPr>
      </w:pPr>
      <w:r w:rsidRPr="00091439">
        <w:rPr>
          <w:b/>
          <w:bCs/>
          <w:color w:val="4472C4" w:themeColor="accent1"/>
          <w:sz w:val="40"/>
          <w:szCs w:val="40"/>
        </w:rPr>
        <w:t>CVENT INDIA</w:t>
      </w:r>
    </w:p>
    <w:p w14:paraId="4B8F241B" w14:textId="4D690E07" w:rsidR="005B0943" w:rsidRDefault="005B0943" w:rsidP="00091439">
      <w:pPr>
        <w:jc w:val="both"/>
        <w:rPr>
          <w:sz w:val="40"/>
          <w:szCs w:val="40"/>
        </w:rPr>
      </w:pPr>
    </w:p>
    <w:p w14:paraId="524C03CD" w14:textId="493AA078" w:rsidR="005B0943" w:rsidRDefault="005B0943" w:rsidP="00091439">
      <w:pPr>
        <w:jc w:val="both"/>
        <w:rPr>
          <w:sz w:val="40"/>
          <w:szCs w:val="40"/>
        </w:rPr>
      </w:pPr>
    </w:p>
    <w:p w14:paraId="692B02FE" w14:textId="321EBD97" w:rsidR="005B0943" w:rsidRDefault="005B0943" w:rsidP="00091439">
      <w:pPr>
        <w:jc w:val="both"/>
        <w:rPr>
          <w:sz w:val="40"/>
          <w:szCs w:val="40"/>
        </w:rPr>
      </w:pPr>
    </w:p>
    <w:p w14:paraId="605C123C" w14:textId="47347378" w:rsidR="005B0943" w:rsidRPr="005B0943" w:rsidRDefault="005B0943" w:rsidP="00091439">
      <w:pPr>
        <w:jc w:val="both"/>
        <w:rPr>
          <w:sz w:val="32"/>
          <w:szCs w:val="32"/>
        </w:rPr>
      </w:pPr>
    </w:p>
    <w:p w14:paraId="423E9D1B" w14:textId="0696ADA7" w:rsidR="005B0943" w:rsidRPr="005B0943" w:rsidRDefault="005B0943" w:rsidP="00091439">
      <w:pPr>
        <w:jc w:val="both"/>
        <w:rPr>
          <w:sz w:val="24"/>
          <w:szCs w:val="24"/>
        </w:rPr>
      </w:pPr>
      <w:r w:rsidRPr="005B0943">
        <w:rPr>
          <w:sz w:val="32"/>
          <w:szCs w:val="32"/>
        </w:rPr>
        <w:t>ABSTRACT</w:t>
      </w:r>
    </w:p>
    <w:p w14:paraId="5D908AFA" w14:textId="59DC9EBE" w:rsidR="005B0943" w:rsidRPr="005B0943" w:rsidRDefault="005B0943" w:rsidP="00091439">
      <w:pPr>
        <w:jc w:val="both"/>
        <w:rPr>
          <w:sz w:val="24"/>
          <w:szCs w:val="24"/>
        </w:rPr>
      </w:pPr>
      <w:r w:rsidRPr="005B0943">
        <w:rPr>
          <w:sz w:val="24"/>
          <w:szCs w:val="24"/>
        </w:rPr>
        <w:t xml:space="preserve">The document outlines the Vision and Policy of </w:t>
      </w:r>
      <w:r>
        <w:rPr>
          <w:sz w:val="24"/>
          <w:szCs w:val="24"/>
        </w:rPr>
        <w:t xml:space="preserve">Cvent India </w:t>
      </w:r>
      <w:r w:rsidRPr="005B0943">
        <w:rPr>
          <w:sz w:val="24"/>
          <w:szCs w:val="24"/>
        </w:rPr>
        <w:t>towards Corporate Social Responsibility, in accordance with Section 135 of the Companies Act 2013 and the Rules thereunder.</w:t>
      </w:r>
    </w:p>
    <w:p w14:paraId="54C60C0B" w14:textId="4CC8D3BE" w:rsidR="005B0943" w:rsidRDefault="005B0943" w:rsidP="00091439">
      <w:pPr>
        <w:jc w:val="both"/>
        <w:rPr>
          <w:sz w:val="40"/>
          <w:szCs w:val="40"/>
        </w:rPr>
      </w:pPr>
    </w:p>
    <w:p w14:paraId="4F700061" w14:textId="6DD63137" w:rsidR="005B0943" w:rsidRDefault="005B0943" w:rsidP="00091439">
      <w:pPr>
        <w:jc w:val="both"/>
        <w:rPr>
          <w:sz w:val="40"/>
          <w:szCs w:val="40"/>
        </w:rPr>
      </w:pPr>
    </w:p>
    <w:p w14:paraId="4D2AFBE6" w14:textId="77777777" w:rsidR="00091439" w:rsidRDefault="00091439" w:rsidP="00091439">
      <w:pPr>
        <w:jc w:val="both"/>
        <w:rPr>
          <w:sz w:val="40"/>
          <w:szCs w:val="40"/>
        </w:rPr>
      </w:pPr>
    </w:p>
    <w:sdt>
      <w:sdtPr>
        <w:rPr>
          <w:rFonts w:asciiTheme="minorHAnsi" w:eastAsiaTheme="minorHAnsi" w:hAnsiTheme="minorHAnsi" w:cstheme="minorBidi"/>
          <w:color w:val="auto"/>
          <w:sz w:val="22"/>
          <w:szCs w:val="22"/>
          <w:lang w:val="en-IN"/>
        </w:rPr>
        <w:id w:val="53438256"/>
        <w:docPartObj>
          <w:docPartGallery w:val="Table of Contents"/>
          <w:docPartUnique/>
        </w:docPartObj>
      </w:sdtPr>
      <w:sdtEndPr>
        <w:rPr>
          <w:b/>
          <w:bCs/>
          <w:noProof/>
        </w:rPr>
      </w:sdtEndPr>
      <w:sdtContent>
        <w:p w14:paraId="0E4C9DAF" w14:textId="46A462D5" w:rsidR="005B0943" w:rsidRDefault="005B0943" w:rsidP="00091439">
          <w:pPr>
            <w:pStyle w:val="TOCHeading"/>
            <w:jc w:val="both"/>
          </w:pPr>
          <w:r>
            <w:t>Contents</w:t>
          </w:r>
        </w:p>
        <w:p w14:paraId="41AE6F2B" w14:textId="27109AA6" w:rsidR="00091439" w:rsidRDefault="005B0943">
          <w:pPr>
            <w:pStyle w:val="TOC2"/>
            <w:tabs>
              <w:tab w:val="left" w:pos="660"/>
              <w:tab w:val="right" w:leader="dot" w:pos="9350"/>
            </w:tabs>
            <w:rPr>
              <w:rFonts w:eastAsiaTheme="minorEastAsia"/>
              <w:noProof/>
              <w:lang w:val="en-US"/>
            </w:rPr>
          </w:pPr>
          <w:r>
            <w:fldChar w:fldCharType="begin"/>
          </w:r>
          <w:r>
            <w:instrText xml:space="preserve"> TOC \o "1-3" \h \z \u </w:instrText>
          </w:r>
          <w:r>
            <w:fldChar w:fldCharType="separate"/>
          </w:r>
          <w:hyperlink w:anchor="_Toc99106980" w:history="1">
            <w:r w:rsidR="00091439" w:rsidRPr="0024022C">
              <w:rPr>
                <w:rStyle w:val="Hyperlink"/>
                <w:noProof/>
              </w:rPr>
              <w:t>1.</w:t>
            </w:r>
            <w:r w:rsidR="00091439">
              <w:rPr>
                <w:rFonts w:eastAsiaTheme="minorEastAsia"/>
                <w:noProof/>
                <w:lang w:val="en-US"/>
              </w:rPr>
              <w:tab/>
            </w:r>
            <w:r w:rsidR="00091439" w:rsidRPr="0024022C">
              <w:rPr>
                <w:rStyle w:val="Hyperlink"/>
                <w:noProof/>
              </w:rPr>
              <w:t>Introduction and Background</w:t>
            </w:r>
            <w:r w:rsidR="00091439">
              <w:rPr>
                <w:noProof/>
                <w:webHidden/>
              </w:rPr>
              <w:tab/>
            </w:r>
            <w:r w:rsidR="00091439">
              <w:rPr>
                <w:noProof/>
                <w:webHidden/>
              </w:rPr>
              <w:fldChar w:fldCharType="begin"/>
            </w:r>
            <w:r w:rsidR="00091439">
              <w:rPr>
                <w:noProof/>
                <w:webHidden/>
              </w:rPr>
              <w:instrText xml:space="preserve"> PAGEREF _Toc99106980 \h </w:instrText>
            </w:r>
            <w:r w:rsidR="00091439">
              <w:rPr>
                <w:noProof/>
                <w:webHidden/>
              </w:rPr>
            </w:r>
            <w:r w:rsidR="00091439">
              <w:rPr>
                <w:noProof/>
                <w:webHidden/>
              </w:rPr>
              <w:fldChar w:fldCharType="separate"/>
            </w:r>
            <w:r w:rsidR="00091439">
              <w:rPr>
                <w:noProof/>
                <w:webHidden/>
              </w:rPr>
              <w:t>3</w:t>
            </w:r>
            <w:r w:rsidR="00091439">
              <w:rPr>
                <w:noProof/>
                <w:webHidden/>
              </w:rPr>
              <w:fldChar w:fldCharType="end"/>
            </w:r>
          </w:hyperlink>
        </w:p>
        <w:p w14:paraId="5BEBA44E" w14:textId="3BE8A2FC" w:rsidR="00091439" w:rsidRDefault="005A6E98">
          <w:pPr>
            <w:pStyle w:val="TOC2"/>
            <w:tabs>
              <w:tab w:val="left" w:pos="660"/>
              <w:tab w:val="right" w:leader="dot" w:pos="9350"/>
            </w:tabs>
            <w:rPr>
              <w:rFonts w:eastAsiaTheme="minorEastAsia"/>
              <w:noProof/>
              <w:lang w:val="en-US"/>
            </w:rPr>
          </w:pPr>
          <w:hyperlink w:anchor="_Toc99106981" w:history="1">
            <w:r w:rsidR="00091439" w:rsidRPr="0024022C">
              <w:rPr>
                <w:rStyle w:val="Hyperlink"/>
                <w:noProof/>
              </w:rPr>
              <w:t>2.</w:t>
            </w:r>
            <w:r w:rsidR="00091439">
              <w:rPr>
                <w:rFonts w:eastAsiaTheme="minorEastAsia"/>
                <w:noProof/>
                <w:lang w:val="en-US"/>
              </w:rPr>
              <w:tab/>
            </w:r>
            <w:r w:rsidR="00091439" w:rsidRPr="0024022C">
              <w:rPr>
                <w:rStyle w:val="Hyperlink"/>
                <w:noProof/>
              </w:rPr>
              <w:t>CSR Vision and Objective</w:t>
            </w:r>
            <w:r w:rsidR="00091439">
              <w:rPr>
                <w:noProof/>
                <w:webHidden/>
              </w:rPr>
              <w:tab/>
            </w:r>
            <w:r w:rsidR="00091439">
              <w:rPr>
                <w:noProof/>
                <w:webHidden/>
              </w:rPr>
              <w:fldChar w:fldCharType="begin"/>
            </w:r>
            <w:r w:rsidR="00091439">
              <w:rPr>
                <w:noProof/>
                <w:webHidden/>
              </w:rPr>
              <w:instrText xml:space="preserve"> PAGEREF _Toc99106981 \h </w:instrText>
            </w:r>
            <w:r w:rsidR="00091439">
              <w:rPr>
                <w:noProof/>
                <w:webHidden/>
              </w:rPr>
            </w:r>
            <w:r w:rsidR="00091439">
              <w:rPr>
                <w:noProof/>
                <w:webHidden/>
              </w:rPr>
              <w:fldChar w:fldCharType="separate"/>
            </w:r>
            <w:r w:rsidR="00091439">
              <w:rPr>
                <w:noProof/>
                <w:webHidden/>
              </w:rPr>
              <w:t>3</w:t>
            </w:r>
            <w:r w:rsidR="00091439">
              <w:rPr>
                <w:noProof/>
                <w:webHidden/>
              </w:rPr>
              <w:fldChar w:fldCharType="end"/>
            </w:r>
          </w:hyperlink>
        </w:p>
        <w:p w14:paraId="7A0B1C73" w14:textId="11E82124" w:rsidR="00091439" w:rsidRDefault="005A6E98">
          <w:pPr>
            <w:pStyle w:val="TOC2"/>
            <w:tabs>
              <w:tab w:val="left" w:pos="660"/>
              <w:tab w:val="right" w:leader="dot" w:pos="9350"/>
            </w:tabs>
            <w:rPr>
              <w:rFonts w:eastAsiaTheme="minorEastAsia"/>
              <w:noProof/>
              <w:lang w:val="en-US"/>
            </w:rPr>
          </w:pPr>
          <w:hyperlink w:anchor="_Toc99106982" w:history="1">
            <w:r w:rsidR="00091439" w:rsidRPr="0024022C">
              <w:rPr>
                <w:rStyle w:val="Hyperlink"/>
                <w:noProof/>
              </w:rPr>
              <w:t>3.</w:t>
            </w:r>
            <w:r w:rsidR="00091439">
              <w:rPr>
                <w:rFonts w:eastAsiaTheme="minorEastAsia"/>
                <w:noProof/>
                <w:lang w:val="en-US"/>
              </w:rPr>
              <w:tab/>
            </w:r>
            <w:r w:rsidR="00091439" w:rsidRPr="0024022C">
              <w:rPr>
                <w:rStyle w:val="Hyperlink"/>
                <w:noProof/>
              </w:rPr>
              <w:t>Awards and Certifications</w:t>
            </w:r>
            <w:r w:rsidR="00091439">
              <w:rPr>
                <w:noProof/>
                <w:webHidden/>
              </w:rPr>
              <w:tab/>
            </w:r>
            <w:r w:rsidR="00091439">
              <w:rPr>
                <w:noProof/>
                <w:webHidden/>
              </w:rPr>
              <w:fldChar w:fldCharType="begin"/>
            </w:r>
            <w:r w:rsidR="00091439">
              <w:rPr>
                <w:noProof/>
                <w:webHidden/>
              </w:rPr>
              <w:instrText xml:space="preserve"> PAGEREF _Toc99106982 \h </w:instrText>
            </w:r>
            <w:r w:rsidR="00091439">
              <w:rPr>
                <w:noProof/>
                <w:webHidden/>
              </w:rPr>
            </w:r>
            <w:r w:rsidR="00091439">
              <w:rPr>
                <w:noProof/>
                <w:webHidden/>
              </w:rPr>
              <w:fldChar w:fldCharType="separate"/>
            </w:r>
            <w:r w:rsidR="00091439">
              <w:rPr>
                <w:noProof/>
                <w:webHidden/>
              </w:rPr>
              <w:t>3</w:t>
            </w:r>
            <w:r w:rsidR="00091439">
              <w:rPr>
                <w:noProof/>
                <w:webHidden/>
              </w:rPr>
              <w:fldChar w:fldCharType="end"/>
            </w:r>
          </w:hyperlink>
        </w:p>
        <w:p w14:paraId="174F58FF" w14:textId="355E298B" w:rsidR="00091439" w:rsidRDefault="005A6E98">
          <w:pPr>
            <w:pStyle w:val="TOC2"/>
            <w:tabs>
              <w:tab w:val="left" w:pos="660"/>
              <w:tab w:val="right" w:leader="dot" w:pos="9350"/>
            </w:tabs>
            <w:rPr>
              <w:rFonts w:eastAsiaTheme="minorEastAsia"/>
              <w:noProof/>
              <w:lang w:val="en-US"/>
            </w:rPr>
          </w:pPr>
          <w:hyperlink w:anchor="_Toc99106983" w:history="1">
            <w:r w:rsidR="00091439" w:rsidRPr="0024022C">
              <w:rPr>
                <w:rStyle w:val="Hyperlink"/>
                <w:noProof/>
              </w:rPr>
              <w:t>4.</w:t>
            </w:r>
            <w:r w:rsidR="00091439">
              <w:rPr>
                <w:rFonts w:eastAsiaTheme="minorEastAsia"/>
                <w:noProof/>
                <w:lang w:val="en-US"/>
              </w:rPr>
              <w:tab/>
            </w:r>
            <w:r w:rsidR="00091439" w:rsidRPr="0024022C">
              <w:rPr>
                <w:rStyle w:val="Hyperlink"/>
                <w:noProof/>
              </w:rPr>
              <w:t>Objectives of the Policy</w:t>
            </w:r>
            <w:r w:rsidR="00091439">
              <w:rPr>
                <w:noProof/>
                <w:webHidden/>
              </w:rPr>
              <w:tab/>
            </w:r>
            <w:r w:rsidR="00091439">
              <w:rPr>
                <w:noProof/>
                <w:webHidden/>
              </w:rPr>
              <w:fldChar w:fldCharType="begin"/>
            </w:r>
            <w:r w:rsidR="00091439">
              <w:rPr>
                <w:noProof/>
                <w:webHidden/>
              </w:rPr>
              <w:instrText xml:space="preserve"> PAGEREF _Toc99106983 \h </w:instrText>
            </w:r>
            <w:r w:rsidR="00091439">
              <w:rPr>
                <w:noProof/>
                <w:webHidden/>
              </w:rPr>
            </w:r>
            <w:r w:rsidR="00091439">
              <w:rPr>
                <w:noProof/>
                <w:webHidden/>
              </w:rPr>
              <w:fldChar w:fldCharType="separate"/>
            </w:r>
            <w:r w:rsidR="00091439">
              <w:rPr>
                <w:noProof/>
                <w:webHidden/>
              </w:rPr>
              <w:t>3</w:t>
            </w:r>
            <w:r w:rsidR="00091439">
              <w:rPr>
                <w:noProof/>
                <w:webHidden/>
              </w:rPr>
              <w:fldChar w:fldCharType="end"/>
            </w:r>
          </w:hyperlink>
        </w:p>
        <w:p w14:paraId="5A15F3CB" w14:textId="26730C83" w:rsidR="00091439" w:rsidRDefault="005A6E98">
          <w:pPr>
            <w:pStyle w:val="TOC2"/>
            <w:tabs>
              <w:tab w:val="left" w:pos="660"/>
              <w:tab w:val="right" w:leader="dot" w:pos="9350"/>
            </w:tabs>
            <w:rPr>
              <w:rFonts w:eastAsiaTheme="minorEastAsia"/>
              <w:noProof/>
              <w:lang w:val="en-US"/>
            </w:rPr>
          </w:pPr>
          <w:hyperlink w:anchor="_Toc99106984" w:history="1">
            <w:r w:rsidR="00091439" w:rsidRPr="0024022C">
              <w:rPr>
                <w:rStyle w:val="Hyperlink"/>
                <w:noProof/>
              </w:rPr>
              <w:t>5.</w:t>
            </w:r>
            <w:r w:rsidR="00091439">
              <w:rPr>
                <w:rFonts w:eastAsiaTheme="minorEastAsia"/>
                <w:noProof/>
                <w:lang w:val="en-US"/>
              </w:rPr>
              <w:tab/>
            </w:r>
            <w:r w:rsidR="00091439" w:rsidRPr="0024022C">
              <w:rPr>
                <w:rStyle w:val="Hyperlink"/>
                <w:noProof/>
              </w:rPr>
              <w:t>Focus Areas</w:t>
            </w:r>
            <w:r w:rsidR="00091439">
              <w:rPr>
                <w:noProof/>
                <w:webHidden/>
              </w:rPr>
              <w:tab/>
            </w:r>
            <w:r w:rsidR="00091439">
              <w:rPr>
                <w:noProof/>
                <w:webHidden/>
              </w:rPr>
              <w:fldChar w:fldCharType="begin"/>
            </w:r>
            <w:r w:rsidR="00091439">
              <w:rPr>
                <w:noProof/>
                <w:webHidden/>
              </w:rPr>
              <w:instrText xml:space="preserve"> PAGEREF _Toc99106984 \h </w:instrText>
            </w:r>
            <w:r w:rsidR="00091439">
              <w:rPr>
                <w:noProof/>
                <w:webHidden/>
              </w:rPr>
            </w:r>
            <w:r w:rsidR="00091439">
              <w:rPr>
                <w:noProof/>
                <w:webHidden/>
              </w:rPr>
              <w:fldChar w:fldCharType="separate"/>
            </w:r>
            <w:r w:rsidR="00091439">
              <w:rPr>
                <w:noProof/>
                <w:webHidden/>
              </w:rPr>
              <w:t>4</w:t>
            </w:r>
            <w:r w:rsidR="00091439">
              <w:rPr>
                <w:noProof/>
                <w:webHidden/>
              </w:rPr>
              <w:fldChar w:fldCharType="end"/>
            </w:r>
          </w:hyperlink>
        </w:p>
        <w:p w14:paraId="1736A5B0" w14:textId="04220753" w:rsidR="00091439" w:rsidRDefault="005A6E98">
          <w:pPr>
            <w:pStyle w:val="TOC2"/>
            <w:tabs>
              <w:tab w:val="left" w:pos="660"/>
              <w:tab w:val="right" w:leader="dot" w:pos="9350"/>
            </w:tabs>
            <w:rPr>
              <w:rFonts w:eastAsiaTheme="minorEastAsia"/>
              <w:noProof/>
              <w:lang w:val="en-US"/>
            </w:rPr>
          </w:pPr>
          <w:hyperlink w:anchor="_Toc99106985" w:history="1">
            <w:r w:rsidR="00091439" w:rsidRPr="0024022C">
              <w:rPr>
                <w:rStyle w:val="Hyperlink"/>
                <w:noProof/>
              </w:rPr>
              <w:t>6.</w:t>
            </w:r>
            <w:r w:rsidR="00091439">
              <w:rPr>
                <w:rFonts w:eastAsiaTheme="minorEastAsia"/>
                <w:noProof/>
                <w:lang w:val="en-US"/>
              </w:rPr>
              <w:tab/>
            </w:r>
            <w:r w:rsidR="00091439" w:rsidRPr="0024022C">
              <w:rPr>
                <w:rStyle w:val="Hyperlink"/>
                <w:noProof/>
              </w:rPr>
              <w:t>Governance Structure</w:t>
            </w:r>
            <w:r w:rsidR="00091439">
              <w:rPr>
                <w:noProof/>
                <w:webHidden/>
              </w:rPr>
              <w:tab/>
            </w:r>
            <w:r w:rsidR="00091439">
              <w:rPr>
                <w:noProof/>
                <w:webHidden/>
              </w:rPr>
              <w:fldChar w:fldCharType="begin"/>
            </w:r>
            <w:r w:rsidR="00091439">
              <w:rPr>
                <w:noProof/>
                <w:webHidden/>
              </w:rPr>
              <w:instrText xml:space="preserve"> PAGEREF _Toc99106985 \h </w:instrText>
            </w:r>
            <w:r w:rsidR="00091439">
              <w:rPr>
                <w:noProof/>
                <w:webHidden/>
              </w:rPr>
            </w:r>
            <w:r w:rsidR="00091439">
              <w:rPr>
                <w:noProof/>
                <w:webHidden/>
              </w:rPr>
              <w:fldChar w:fldCharType="separate"/>
            </w:r>
            <w:r w:rsidR="00091439">
              <w:rPr>
                <w:noProof/>
                <w:webHidden/>
              </w:rPr>
              <w:t>4</w:t>
            </w:r>
            <w:r w:rsidR="00091439">
              <w:rPr>
                <w:noProof/>
                <w:webHidden/>
              </w:rPr>
              <w:fldChar w:fldCharType="end"/>
            </w:r>
          </w:hyperlink>
        </w:p>
        <w:p w14:paraId="267F1CD7" w14:textId="214D34CF" w:rsidR="00091439" w:rsidRDefault="005A6E98">
          <w:pPr>
            <w:pStyle w:val="TOC2"/>
            <w:tabs>
              <w:tab w:val="left" w:pos="660"/>
              <w:tab w:val="right" w:leader="dot" w:pos="9350"/>
            </w:tabs>
            <w:rPr>
              <w:rFonts w:eastAsiaTheme="minorEastAsia"/>
              <w:noProof/>
              <w:lang w:val="en-US"/>
            </w:rPr>
          </w:pPr>
          <w:hyperlink w:anchor="_Toc99106986" w:history="1">
            <w:r w:rsidR="00091439" w:rsidRPr="0024022C">
              <w:rPr>
                <w:rStyle w:val="Hyperlink"/>
                <w:noProof/>
              </w:rPr>
              <w:t>7.</w:t>
            </w:r>
            <w:r w:rsidR="00091439">
              <w:rPr>
                <w:rFonts w:eastAsiaTheme="minorEastAsia"/>
                <w:noProof/>
                <w:lang w:val="en-US"/>
              </w:rPr>
              <w:tab/>
            </w:r>
            <w:r w:rsidR="00091439" w:rsidRPr="0024022C">
              <w:rPr>
                <w:rStyle w:val="Hyperlink"/>
                <w:noProof/>
              </w:rPr>
              <w:t>Board of Directors of the Company</w:t>
            </w:r>
            <w:r w:rsidR="00091439">
              <w:rPr>
                <w:noProof/>
                <w:webHidden/>
              </w:rPr>
              <w:tab/>
            </w:r>
            <w:r w:rsidR="00091439">
              <w:rPr>
                <w:noProof/>
                <w:webHidden/>
              </w:rPr>
              <w:fldChar w:fldCharType="begin"/>
            </w:r>
            <w:r w:rsidR="00091439">
              <w:rPr>
                <w:noProof/>
                <w:webHidden/>
              </w:rPr>
              <w:instrText xml:space="preserve"> PAGEREF _Toc99106986 \h </w:instrText>
            </w:r>
            <w:r w:rsidR="00091439">
              <w:rPr>
                <w:noProof/>
                <w:webHidden/>
              </w:rPr>
            </w:r>
            <w:r w:rsidR="00091439">
              <w:rPr>
                <w:noProof/>
                <w:webHidden/>
              </w:rPr>
              <w:fldChar w:fldCharType="separate"/>
            </w:r>
            <w:r w:rsidR="00091439">
              <w:rPr>
                <w:noProof/>
                <w:webHidden/>
              </w:rPr>
              <w:t>5</w:t>
            </w:r>
            <w:r w:rsidR="00091439">
              <w:rPr>
                <w:noProof/>
                <w:webHidden/>
              </w:rPr>
              <w:fldChar w:fldCharType="end"/>
            </w:r>
          </w:hyperlink>
        </w:p>
        <w:p w14:paraId="75823E04" w14:textId="51FBDBBB" w:rsidR="00091439" w:rsidRDefault="005A6E98">
          <w:pPr>
            <w:pStyle w:val="TOC2"/>
            <w:tabs>
              <w:tab w:val="left" w:pos="660"/>
              <w:tab w:val="right" w:leader="dot" w:pos="9350"/>
            </w:tabs>
            <w:rPr>
              <w:rFonts w:eastAsiaTheme="minorEastAsia"/>
              <w:noProof/>
              <w:lang w:val="en-US"/>
            </w:rPr>
          </w:pPr>
          <w:hyperlink w:anchor="_Toc99106987" w:history="1">
            <w:r w:rsidR="00091439" w:rsidRPr="0024022C">
              <w:rPr>
                <w:rStyle w:val="Hyperlink"/>
                <w:noProof/>
              </w:rPr>
              <w:t>8.</w:t>
            </w:r>
            <w:r w:rsidR="00091439">
              <w:rPr>
                <w:rFonts w:eastAsiaTheme="minorEastAsia"/>
                <w:noProof/>
                <w:lang w:val="en-US"/>
              </w:rPr>
              <w:tab/>
            </w:r>
            <w:r w:rsidR="00091439" w:rsidRPr="0024022C">
              <w:rPr>
                <w:rStyle w:val="Hyperlink"/>
                <w:noProof/>
              </w:rPr>
              <w:t>Management Team</w:t>
            </w:r>
            <w:r w:rsidR="00091439">
              <w:rPr>
                <w:noProof/>
                <w:webHidden/>
              </w:rPr>
              <w:tab/>
            </w:r>
            <w:r w:rsidR="00091439">
              <w:rPr>
                <w:noProof/>
                <w:webHidden/>
              </w:rPr>
              <w:fldChar w:fldCharType="begin"/>
            </w:r>
            <w:r w:rsidR="00091439">
              <w:rPr>
                <w:noProof/>
                <w:webHidden/>
              </w:rPr>
              <w:instrText xml:space="preserve"> PAGEREF _Toc99106987 \h </w:instrText>
            </w:r>
            <w:r w:rsidR="00091439">
              <w:rPr>
                <w:noProof/>
                <w:webHidden/>
              </w:rPr>
            </w:r>
            <w:r w:rsidR="00091439">
              <w:rPr>
                <w:noProof/>
                <w:webHidden/>
              </w:rPr>
              <w:fldChar w:fldCharType="separate"/>
            </w:r>
            <w:r w:rsidR="00091439">
              <w:rPr>
                <w:noProof/>
                <w:webHidden/>
              </w:rPr>
              <w:t>5</w:t>
            </w:r>
            <w:r w:rsidR="00091439">
              <w:rPr>
                <w:noProof/>
                <w:webHidden/>
              </w:rPr>
              <w:fldChar w:fldCharType="end"/>
            </w:r>
          </w:hyperlink>
        </w:p>
        <w:p w14:paraId="20921E75" w14:textId="1E5F6BD8" w:rsidR="00091439" w:rsidRDefault="005A6E98">
          <w:pPr>
            <w:pStyle w:val="TOC2"/>
            <w:tabs>
              <w:tab w:val="left" w:pos="660"/>
              <w:tab w:val="right" w:leader="dot" w:pos="9350"/>
            </w:tabs>
            <w:rPr>
              <w:rFonts w:eastAsiaTheme="minorEastAsia"/>
              <w:noProof/>
              <w:lang w:val="en-US"/>
            </w:rPr>
          </w:pPr>
          <w:hyperlink w:anchor="_Toc99106988" w:history="1">
            <w:r w:rsidR="00091439" w:rsidRPr="0024022C">
              <w:rPr>
                <w:rStyle w:val="Hyperlink"/>
                <w:noProof/>
              </w:rPr>
              <w:t>9.</w:t>
            </w:r>
            <w:r w:rsidR="00091439">
              <w:rPr>
                <w:rFonts w:eastAsiaTheme="minorEastAsia"/>
                <w:noProof/>
                <w:lang w:val="en-US"/>
              </w:rPr>
              <w:tab/>
            </w:r>
            <w:r w:rsidR="00091439" w:rsidRPr="0024022C">
              <w:rPr>
                <w:rStyle w:val="Hyperlink"/>
                <w:noProof/>
              </w:rPr>
              <w:t>Members</w:t>
            </w:r>
            <w:r w:rsidR="00091439">
              <w:rPr>
                <w:noProof/>
                <w:webHidden/>
              </w:rPr>
              <w:tab/>
            </w:r>
            <w:r w:rsidR="00091439">
              <w:rPr>
                <w:noProof/>
                <w:webHidden/>
              </w:rPr>
              <w:fldChar w:fldCharType="begin"/>
            </w:r>
            <w:r w:rsidR="00091439">
              <w:rPr>
                <w:noProof/>
                <w:webHidden/>
              </w:rPr>
              <w:instrText xml:space="preserve"> PAGEREF _Toc99106988 \h </w:instrText>
            </w:r>
            <w:r w:rsidR="00091439">
              <w:rPr>
                <w:noProof/>
                <w:webHidden/>
              </w:rPr>
            </w:r>
            <w:r w:rsidR="00091439">
              <w:rPr>
                <w:noProof/>
                <w:webHidden/>
              </w:rPr>
              <w:fldChar w:fldCharType="separate"/>
            </w:r>
            <w:r w:rsidR="00091439">
              <w:rPr>
                <w:noProof/>
                <w:webHidden/>
              </w:rPr>
              <w:t>5</w:t>
            </w:r>
            <w:r w:rsidR="00091439">
              <w:rPr>
                <w:noProof/>
                <w:webHidden/>
              </w:rPr>
              <w:fldChar w:fldCharType="end"/>
            </w:r>
          </w:hyperlink>
        </w:p>
        <w:p w14:paraId="20A743D9" w14:textId="27A22A93" w:rsidR="00091439" w:rsidRDefault="005A6E98">
          <w:pPr>
            <w:pStyle w:val="TOC2"/>
            <w:tabs>
              <w:tab w:val="left" w:pos="880"/>
              <w:tab w:val="right" w:leader="dot" w:pos="9350"/>
            </w:tabs>
            <w:rPr>
              <w:rFonts w:eastAsiaTheme="minorEastAsia"/>
              <w:noProof/>
              <w:lang w:val="en-US"/>
            </w:rPr>
          </w:pPr>
          <w:hyperlink w:anchor="_Toc99106989" w:history="1">
            <w:r w:rsidR="00091439" w:rsidRPr="0024022C">
              <w:rPr>
                <w:rStyle w:val="Hyperlink"/>
                <w:noProof/>
              </w:rPr>
              <w:t>10.</w:t>
            </w:r>
            <w:r w:rsidR="00091439">
              <w:rPr>
                <w:rFonts w:eastAsiaTheme="minorEastAsia"/>
                <w:noProof/>
                <w:lang w:val="en-US"/>
              </w:rPr>
              <w:tab/>
            </w:r>
            <w:r w:rsidR="00091439" w:rsidRPr="0024022C">
              <w:rPr>
                <w:rStyle w:val="Hyperlink"/>
                <w:noProof/>
              </w:rPr>
              <w:t>Responsibilities</w:t>
            </w:r>
            <w:r w:rsidR="00091439">
              <w:rPr>
                <w:noProof/>
                <w:webHidden/>
              </w:rPr>
              <w:tab/>
            </w:r>
            <w:r w:rsidR="00091439">
              <w:rPr>
                <w:noProof/>
                <w:webHidden/>
              </w:rPr>
              <w:fldChar w:fldCharType="begin"/>
            </w:r>
            <w:r w:rsidR="00091439">
              <w:rPr>
                <w:noProof/>
                <w:webHidden/>
              </w:rPr>
              <w:instrText xml:space="preserve"> PAGEREF _Toc99106989 \h </w:instrText>
            </w:r>
            <w:r w:rsidR="00091439">
              <w:rPr>
                <w:noProof/>
                <w:webHidden/>
              </w:rPr>
            </w:r>
            <w:r w:rsidR="00091439">
              <w:rPr>
                <w:noProof/>
                <w:webHidden/>
              </w:rPr>
              <w:fldChar w:fldCharType="separate"/>
            </w:r>
            <w:r w:rsidR="00091439">
              <w:rPr>
                <w:noProof/>
                <w:webHidden/>
              </w:rPr>
              <w:t>5</w:t>
            </w:r>
            <w:r w:rsidR="00091439">
              <w:rPr>
                <w:noProof/>
                <w:webHidden/>
              </w:rPr>
              <w:fldChar w:fldCharType="end"/>
            </w:r>
          </w:hyperlink>
        </w:p>
        <w:p w14:paraId="4BE2B166" w14:textId="3590A71D" w:rsidR="00091439" w:rsidRDefault="005A6E98">
          <w:pPr>
            <w:pStyle w:val="TOC2"/>
            <w:tabs>
              <w:tab w:val="left" w:pos="880"/>
              <w:tab w:val="right" w:leader="dot" w:pos="9350"/>
            </w:tabs>
            <w:rPr>
              <w:rFonts w:eastAsiaTheme="minorEastAsia"/>
              <w:noProof/>
              <w:lang w:val="en-US"/>
            </w:rPr>
          </w:pPr>
          <w:hyperlink w:anchor="_Toc99106990" w:history="1">
            <w:r w:rsidR="00091439" w:rsidRPr="0024022C">
              <w:rPr>
                <w:rStyle w:val="Hyperlink"/>
                <w:noProof/>
              </w:rPr>
              <w:t>11.</w:t>
            </w:r>
            <w:r w:rsidR="00091439">
              <w:rPr>
                <w:rFonts w:eastAsiaTheme="minorEastAsia"/>
                <w:noProof/>
                <w:lang w:val="en-US"/>
              </w:rPr>
              <w:tab/>
            </w:r>
            <w:r w:rsidR="00091439" w:rsidRPr="0024022C">
              <w:rPr>
                <w:rStyle w:val="Hyperlink"/>
                <w:noProof/>
              </w:rPr>
              <w:t>CSR Team</w:t>
            </w:r>
            <w:r w:rsidR="00091439">
              <w:rPr>
                <w:noProof/>
                <w:webHidden/>
              </w:rPr>
              <w:tab/>
            </w:r>
            <w:r w:rsidR="00091439">
              <w:rPr>
                <w:noProof/>
                <w:webHidden/>
              </w:rPr>
              <w:fldChar w:fldCharType="begin"/>
            </w:r>
            <w:r w:rsidR="00091439">
              <w:rPr>
                <w:noProof/>
                <w:webHidden/>
              </w:rPr>
              <w:instrText xml:space="preserve"> PAGEREF _Toc99106990 \h </w:instrText>
            </w:r>
            <w:r w:rsidR="00091439">
              <w:rPr>
                <w:noProof/>
                <w:webHidden/>
              </w:rPr>
            </w:r>
            <w:r w:rsidR="00091439">
              <w:rPr>
                <w:noProof/>
                <w:webHidden/>
              </w:rPr>
              <w:fldChar w:fldCharType="separate"/>
            </w:r>
            <w:r w:rsidR="00091439">
              <w:rPr>
                <w:noProof/>
                <w:webHidden/>
              </w:rPr>
              <w:t>6</w:t>
            </w:r>
            <w:r w:rsidR="00091439">
              <w:rPr>
                <w:noProof/>
                <w:webHidden/>
              </w:rPr>
              <w:fldChar w:fldCharType="end"/>
            </w:r>
          </w:hyperlink>
        </w:p>
        <w:p w14:paraId="52BC8087" w14:textId="585ECA43" w:rsidR="00091439" w:rsidRDefault="005A6E98">
          <w:pPr>
            <w:pStyle w:val="TOC2"/>
            <w:tabs>
              <w:tab w:val="left" w:pos="880"/>
              <w:tab w:val="right" w:leader="dot" w:pos="9350"/>
            </w:tabs>
            <w:rPr>
              <w:rFonts w:eastAsiaTheme="minorEastAsia"/>
              <w:noProof/>
              <w:lang w:val="en-US"/>
            </w:rPr>
          </w:pPr>
          <w:hyperlink w:anchor="_Toc99106991" w:history="1">
            <w:r w:rsidR="00091439" w:rsidRPr="0024022C">
              <w:rPr>
                <w:rStyle w:val="Hyperlink"/>
                <w:noProof/>
              </w:rPr>
              <w:t>12.</w:t>
            </w:r>
            <w:r w:rsidR="00091439">
              <w:rPr>
                <w:rFonts w:eastAsiaTheme="minorEastAsia"/>
                <w:noProof/>
                <w:lang w:val="en-US"/>
              </w:rPr>
              <w:tab/>
            </w:r>
            <w:r w:rsidR="00091439" w:rsidRPr="0024022C">
              <w:rPr>
                <w:rStyle w:val="Hyperlink"/>
                <w:noProof/>
              </w:rPr>
              <w:t>Responsibilities</w:t>
            </w:r>
            <w:r w:rsidR="00091439">
              <w:rPr>
                <w:noProof/>
                <w:webHidden/>
              </w:rPr>
              <w:tab/>
            </w:r>
            <w:r w:rsidR="00091439">
              <w:rPr>
                <w:noProof/>
                <w:webHidden/>
              </w:rPr>
              <w:fldChar w:fldCharType="begin"/>
            </w:r>
            <w:r w:rsidR="00091439">
              <w:rPr>
                <w:noProof/>
                <w:webHidden/>
              </w:rPr>
              <w:instrText xml:space="preserve"> PAGEREF _Toc99106991 \h </w:instrText>
            </w:r>
            <w:r w:rsidR="00091439">
              <w:rPr>
                <w:noProof/>
                <w:webHidden/>
              </w:rPr>
            </w:r>
            <w:r w:rsidR="00091439">
              <w:rPr>
                <w:noProof/>
                <w:webHidden/>
              </w:rPr>
              <w:fldChar w:fldCharType="separate"/>
            </w:r>
            <w:r w:rsidR="00091439">
              <w:rPr>
                <w:noProof/>
                <w:webHidden/>
              </w:rPr>
              <w:t>6</w:t>
            </w:r>
            <w:r w:rsidR="00091439">
              <w:rPr>
                <w:noProof/>
                <w:webHidden/>
              </w:rPr>
              <w:fldChar w:fldCharType="end"/>
            </w:r>
          </w:hyperlink>
        </w:p>
        <w:p w14:paraId="249B9928" w14:textId="68A9DFF3" w:rsidR="00091439" w:rsidRDefault="005A6E98">
          <w:pPr>
            <w:pStyle w:val="TOC2"/>
            <w:tabs>
              <w:tab w:val="left" w:pos="880"/>
              <w:tab w:val="right" w:leader="dot" w:pos="9350"/>
            </w:tabs>
            <w:rPr>
              <w:rFonts w:eastAsiaTheme="minorEastAsia"/>
              <w:noProof/>
              <w:lang w:val="en-US"/>
            </w:rPr>
          </w:pPr>
          <w:hyperlink w:anchor="_Toc99106992" w:history="1">
            <w:r w:rsidR="00091439" w:rsidRPr="0024022C">
              <w:rPr>
                <w:rStyle w:val="Hyperlink"/>
                <w:noProof/>
              </w:rPr>
              <w:t>13.</w:t>
            </w:r>
            <w:r w:rsidR="00091439">
              <w:rPr>
                <w:rFonts w:eastAsiaTheme="minorEastAsia"/>
                <w:noProof/>
                <w:lang w:val="en-US"/>
              </w:rPr>
              <w:tab/>
            </w:r>
            <w:r w:rsidR="00091439" w:rsidRPr="0024022C">
              <w:rPr>
                <w:rStyle w:val="Hyperlink"/>
                <w:noProof/>
              </w:rPr>
              <w:t>CSR Budget</w:t>
            </w:r>
            <w:r w:rsidR="00091439">
              <w:rPr>
                <w:noProof/>
                <w:webHidden/>
              </w:rPr>
              <w:tab/>
            </w:r>
            <w:r w:rsidR="00091439">
              <w:rPr>
                <w:noProof/>
                <w:webHidden/>
              </w:rPr>
              <w:fldChar w:fldCharType="begin"/>
            </w:r>
            <w:r w:rsidR="00091439">
              <w:rPr>
                <w:noProof/>
                <w:webHidden/>
              </w:rPr>
              <w:instrText xml:space="preserve"> PAGEREF _Toc99106992 \h </w:instrText>
            </w:r>
            <w:r w:rsidR="00091439">
              <w:rPr>
                <w:noProof/>
                <w:webHidden/>
              </w:rPr>
            </w:r>
            <w:r w:rsidR="00091439">
              <w:rPr>
                <w:noProof/>
                <w:webHidden/>
              </w:rPr>
              <w:fldChar w:fldCharType="separate"/>
            </w:r>
            <w:r w:rsidR="00091439">
              <w:rPr>
                <w:noProof/>
                <w:webHidden/>
              </w:rPr>
              <w:t>6</w:t>
            </w:r>
            <w:r w:rsidR="00091439">
              <w:rPr>
                <w:noProof/>
                <w:webHidden/>
              </w:rPr>
              <w:fldChar w:fldCharType="end"/>
            </w:r>
          </w:hyperlink>
        </w:p>
        <w:p w14:paraId="004F4C68" w14:textId="200E92B9" w:rsidR="00091439" w:rsidRDefault="005A6E98">
          <w:pPr>
            <w:pStyle w:val="TOC2"/>
            <w:tabs>
              <w:tab w:val="left" w:pos="880"/>
              <w:tab w:val="right" w:leader="dot" w:pos="9350"/>
            </w:tabs>
            <w:rPr>
              <w:rFonts w:eastAsiaTheme="minorEastAsia"/>
              <w:noProof/>
              <w:lang w:val="en-US"/>
            </w:rPr>
          </w:pPr>
          <w:hyperlink w:anchor="_Toc99106993" w:history="1">
            <w:r w:rsidR="00091439" w:rsidRPr="0024022C">
              <w:rPr>
                <w:rStyle w:val="Hyperlink"/>
                <w:noProof/>
              </w:rPr>
              <w:t>14.</w:t>
            </w:r>
            <w:r w:rsidR="00091439">
              <w:rPr>
                <w:rFonts w:eastAsiaTheme="minorEastAsia"/>
                <w:noProof/>
                <w:lang w:val="en-US"/>
              </w:rPr>
              <w:tab/>
            </w:r>
            <w:r w:rsidR="00091439" w:rsidRPr="0024022C">
              <w:rPr>
                <w:rStyle w:val="Hyperlink"/>
                <w:noProof/>
              </w:rPr>
              <w:t>Treatment of Surpluses</w:t>
            </w:r>
            <w:r w:rsidR="00091439">
              <w:rPr>
                <w:noProof/>
                <w:webHidden/>
              </w:rPr>
              <w:tab/>
            </w:r>
            <w:r w:rsidR="00091439">
              <w:rPr>
                <w:noProof/>
                <w:webHidden/>
              </w:rPr>
              <w:fldChar w:fldCharType="begin"/>
            </w:r>
            <w:r w:rsidR="00091439">
              <w:rPr>
                <w:noProof/>
                <w:webHidden/>
              </w:rPr>
              <w:instrText xml:space="preserve"> PAGEREF _Toc99106993 \h </w:instrText>
            </w:r>
            <w:r w:rsidR="00091439">
              <w:rPr>
                <w:noProof/>
                <w:webHidden/>
              </w:rPr>
            </w:r>
            <w:r w:rsidR="00091439">
              <w:rPr>
                <w:noProof/>
                <w:webHidden/>
              </w:rPr>
              <w:fldChar w:fldCharType="separate"/>
            </w:r>
            <w:r w:rsidR="00091439">
              <w:rPr>
                <w:noProof/>
                <w:webHidden/>
              </w:rPr>
              <w:t>6</w:t>
            </w:r>
            <w:r w:rsidR="00091439">
              <w:rPr>
                <w:noProof/>
                <w:webHidden/>
              </w:rPr>
              <w:fldChar w:fldCharType="end"/>
            </w:r>
          </w:hyperlink>
        </w:p>
        <w:p w14:paraId="7D32E015" w14:textId="00F62F64" w:rsidR="00091439" w:rsidRDefault="005A6E98">
          <w:pPr>
            <w:pStyle w:val="TOC2"/>
            <w:tabs>
              <w:tab w:val="left" w:pos="880"/>
              <w:tab w:val="right" w:leader="dot" w:pos="9350"/>
            </w:tabs>
            <w:rPr>
              <w:rFonts w:eastAsiaTheme="minorEastAsia"/>
              <w:noProof/>
              <w:lang w:val="en-US"/>
            </w:rPr>
          </w:pPr>
          <w:hyperlink w:anchor="_Toc99106994" w:history="1">
            <w:r w:rsidR="00091439" w:rsidRPr="0024022C">
              <w:rPr>
                <w:rStyle w:val="Hyperlink"/>
                <w:noProof/>
              </w:rPr>
              <w:t>15.</w:t>
            </w:r>
            <w:r w:rsidR="00091439">
              <w:rPr>
                <w:rFonts w:eastAsiaTheme="minorEastAsia"/>
                <w:noProof/>
                <w:lang w:val="en-US"/>
              </w:rPr>
              <w:tab/>
            </w:r>
            <w:r w:rsidR="00091439" w:rsidRPr="0024022C">
              <w:rPr>
                <w:rStyle w:val="Hyperlink"/>
                <w:noProof/>
              </w:rPr>
              <w:t>Treatment of Underspends</w:t>
            </w:r>
            <w:r w:rsidR="00091439">
              <w:rPr>
                <w:noProof/>
                <w:webHidden/>
              </w:rPr>
              <w:tab/>
            </w:r>
            <w:r w:rsidR="00091439">
              <w:rPr>
                <w:noProof/>
                <w:webHidden/>
              </w:rPr>
              <w:fldChar w:fldCharType="begin"/>
            </w:r>
            <w:r w:rsidR="00091439">
              <w:rPr>
                <w:noProof/>
                <w:webHidden/>
              </w:rPr>
              <w:instrText xml:space="preserve"> PAGEREF _Toc99106994 \h </w:instrText>
            </w:r>
            <w:r w:rsidR="00091439">
              <w:rPr>
                <w:noProof/>
                <w:webHidden/>
              </w:rPr>
            </w:r>
            <w:r w:rsidR="00091439">
              <w:rPr>
                <w:noProof/>
                <w:webHidden/>
              </w:rPr>
              <w:fldChar w:fldCharType="separate"/>
            </w:r>
            <w:r w:rsidR="00091439">
              <w:rPr>
                <w:noProof/>
                <w:webHidden/>
              </w:rPr>
              <w:t>6</w:t>
            </w:r>
            <w:r w:rsidR="00091439">
              <w:rPr>
                <w:noProof/>
                <w:webHidden/>
              </w:rPr>
              <w:fldChar w:fldCharType="end"/>
            </w:r>
          </w:hyperlink>
        </w:p>
        <w:p w14:paraId="23CB8F93" w14:textId="622567A3" w:rsidR="00091439" w:rsidRDefault="005A6E98">
          <w:pPr>
            <w:pStyle w:val="TOC2"/>
            <w:tabs>
              <w:tab w:val="left" w:pos="880"/>
              <w:tab w:val="right" w:leader="dot" w:pos="9350"/>
            </w:tabs>
            <w:rPr>
              <w:rFonts w:eastAsiaTheme="minorEastAsia"/>
              <w:noProof/>
              <w:lang w:val="en-US"/>
            </w:rPr>
          </w:pPr>
          <w:hyperlink w:anchor="_Toc99106995" w:history="1">
            <w:r w:rsidR="00091439" w:rsidRPr="0024022C">
              <w:rPr>
                <w:rStyle w:val="Hyperlink"/>
                <w:noProof/>
              </w:rPr>
              <w:t>16.</w:t>
            </w:r>
            <w:r w:rsidR="00091439">
              <w:rPr>
                <w:rFonts w:eastAsiaTheme="minorEastAsia"/>
                <w:noProof/>
                <w:lang w:val="en-US"/>
              </w:rPr>
              <w:tab/>
            </w:r>
            <w:r w:rsidR="00091439" w:rsidRPr="0024022C">
              <w:rPr>
                <w:rStyle w:val="Hyperlink"/>
                <w:noProof/>
              </w:rPr>
              <w:t>Project Life-cycle</w:t>
            </w:r>
            <w:r w:rsidR="00091439">
              <w:rPr>
                <w:noProof/>
                <w:webHidden/>
              </w:rPr>
              <w:tab/>
            </w:r>
            <w:r w:rsidR="00091439">
              <w:rPr>
                <w:noProof/>
                <w:webHidden/>
              </w:rPr>
              <w:fldChar w:fldCharType="begin"/>
            </w:r>
            <w:r w:rsidR="00091439">
              <w:rPr>
                <w:noProof/>
                <w:webHidden/>
              </w:rPr>
              <w:instrText xml:space="preserve"> PAGEREF _Toc99106995 \h </w:instrText>
            </w:r>
            <w:r w:rsidR="00091439">
              <w:rPr>
                <w:noProof/>
                <w:webHidden/>
              </w:rPr>
            </w:r>
            <w:r w:rsidR="00091439">
              <w:rPr>
                <w:noProof/>
                <w:webHidden/>
              </w:rPr>
              <w:fldChar w:fldCharType="separate"/>
            </w:r>
            <w:r w:rsidR="00091439">
              <w:rPr>
                <w:noProof/>
                <w:webHidden/>
              </w:rPr>
              <w:t>6</w:t>
            </w:r>
            <w:r w:rsidR="00091439">
              <w:rPr>
                <w:noProof/>
                <w:webHidden/>
              </w:rPr>
              <w:fldChar w:fldCharType="end"/>
            </w:r>
          </w:hyperlink>
        </w:p>
        <w:p w14:paraId="534FCBB3" w14:textId="1DBC47A2" w:rsidR="00091439" w:rsidRDefault="005A6E98">
          <w:pPr>
            <w:pStyle w:val="TOC2"/>
            <w:tabs>
              <w:tab w:val="left" w:pos="880"/>
              <w:tab w:val="right" w:leader="dot" w:pos="9350"/>
            </w:tabs>
            <w:rPr>
              <w:rFonts w:eastAsiaTheme="minorEastAsia"/>
              <w:noProof/>
              <w:lang w:val="en-US"/>
            </w:rPr>
          </w:pPr>
          <w:hyperlink w:anchor="_Toc99106996" w:history="1">
            <w:r w:rsidR="00091439" w:rsidRPr="0024022C">
              <w:rPr>
                <w:rStyle w:val="Hyperlink"/>
                <w:noProof/>
              </w:rPr>
              <w:t>17.</w:t>
            </w:r>
            <w:r w:rsidR="00091439">
              <w:rPr>
                <w:rFonts w:eastAsiaTheme="minorEastAsia"/>
                <w:noProof/>
                <w:lang w:val="en-US"/>
              </w:rPr>
              <w:tab/>
            </w:r>
            <w:r w:rsidR="00091439" w:rsidRPr="0024022C">
              <w:rPr>
                <w:rStyle w:val="Hyperlink"/>
                <w:noProof/>
              </w:rPr>
              <w:t>Guiding Principles</w:t>
            </w:r>
            <w:r w:rsidR="00091439">
              <w:rPr>
                <w:noProof/>
                <w:webHidden/>
              </w:rPr>
              <w:tab/>
            </w:r>
            <w:r w:rsidR="00091439">
              <w:rPr>
                <w:noProof/>
                <w:webHidden/>
              </w:rPr>
              <w:fldChar w:fldCharType="begin"/>
            </w:r>
            <w:r w:rsidR="00091439">
              <w:rPr>
                <w:noProof/>
                <w:webHidden/>
              </w:rPr>
              <w:instrText xml:space="preserve"> PAGEREF _Toc99106996 \h </w:instrText>
            </w:r>
            <w:r w:rsidR="00091439">
              <w:rPr>
                <w:noProof/>
                <w:webHidden/>
              </w:rPr>
            </w:r>
            <w:r w:rsidR="00091439">
              <w:rPr>
                <w:noProof/>
                <w:webHidden/>
              </w:rPr>
              <w:fldChar w:fldCharType="separate"/>
            </w:r>
            <w:r w:rsidR="00091439">
              <w:rPr>
                <w:noProof/>
                <w:webHidden/>
              </w:rPr>
              <w:t>6</w:t>
            </w:r>
            <w:r w:rsidR="00091439">
              <w:rPr>
                <w:noProof/>
                <w:webHidden/>
              </w:rPr>
              <w:fldChar w:fldCharType="end"/>
            </w:r>
          </w:hyperlink>
        </w:p>
        <w:p w14:paraId="37466EF0" w14:textId="36E4DB5C" w:rsidR="00091439" w:rsidRDefault="005A6E98">
          <w:pPr>
            <w:pStyle w:val="TOC2"/>
            <w:tabs>
              <w:tab w:val="left" w:pos="880"/>
              <w:tab w:val="right" w:leader="dot" w:pos="9350"/>
            </w:tabs>
            <w:rPr>
              <w:rFonts w:eastAsiaTheme="minorEastAsia"/>
              <w:noProof/>
              <w:lang w:val="en-US"/>
            </w:rPr>
          </w:pPr>
          <w:hyperlink w:anchor="_Toc99106997" w:history="1">
            <w:r w:rsidR="00091439" w:rsidRPr="0024022C">
              <w:rPr>
                <w:rStyle w:val="Hyperlink"/>
                <w:noProof/>
              </w:rPr>
              <w:t>18.</w:t>
            </w:r>
            <w:r w:rsidR="00091439">
              <w:rPr>
                <w:rFonts w:eastAsiaTheme="minorEastAsia"/>
                <w:noProof/>
                <w:lang w:val="en-US"/>
              </w:rPr>
              <w:tab/>
            </w:r>
            <w:r w:rsidR="00091439" w:rsidRPr="0024022C">
              <w:rPr>
                <w:rStyle w:val="Hyperlink"/>
                <w:noProof/>
              </w:rPr>
              <w:t>Annual Operating Plan</w:t>
            </w:r>
            <w:r w:rsidR="00091439">
              <w:rPr>
                <w:noProof/>
                <w:webHidden/>
              </w:rPr>
              <w:tab/>
            </w:r>
            <w:r w:rsidR="00091439">
              <w:rPr>
                <w:noProof/>
                <w:webHidden/>
              </w:rPr>
              <w:fldChar w:fldCharType="begin"/>
            </w:r>
            <w:r w:rsidR="00091439">
              <w:rPr>
                <w:noProof/>
                <w:webHidden/>
              </w:rPr>
              <w:instrText xml:space="preserve"> PAGEREF _Toc99106997 \h </w:instrText>
            </w:r>
            <w:r w:rsidR="00091439">
              <w:rPr>
                <w:noProof/>
                <w:webHidden/>
              </w:rPr>
            </w:r>
            <w:r w:rsidR="00091439">
              <w:rPr>
                <w:noProof/>
                <w:webHidden/>
              </w:rPr>
              <w:fldChar w:fldCharType="separate"/>
            </w:r>
            <w:r w:rsidR="00091439">
              <w:rPr>
                <w:noProof/>
                <w:webHidden/>
              </w:rPr>
              <w:t>7</w:t>
            </w:r>
            <w:r w:rsidR="00091439">
              <w:rPr>
                <w:noProof/>
                <w:webHidden/>
              </w:rPr>
              <w:fldChar w:fldCharType="end"/>
            </w:r>
          </w:hyperlink>
        </w:p>
        <w:p w14:paraId="241AD005" w14:textId="5FDE1690" w:rsidR="00091439" w:rsidRDefault="005A6E98">
          <w:pPr>
            <w:pStyle w:val="TOC2"/>
            <w:tabs>
              <w:tab w:val="left" w:pos="880"/>
              <w:tab w:val="right" w:leader="dot" w:pos="9350"/>
            </w:tabs>
            <w:rPr>
              <w:rFonts w:eastAsiaTheme="minorEastAsia"/>
              <w:noProof/>
              <w:lang w:val="en-US"/>
            </w:rPr>
          </w:pPr>
          <w:hyperlink w:anchor="_Toc99106998" w:history="1">
            <w:r w:rsidR="00091439" w:rsidRPr="0024022C">
              <w:rPr>
                <w:rStyle w:val="Hyperlink"/>
                <w:noProof/>
              </w:rPr>
              <w:t>19.</w:t>
            </w:r>
            <w:r w:rsidR="00091439">
              <w:rPr>
                <w:rFonts w:eastAsiaTheme="minorEastAsia"/>
                <w:noProof/>
                <w:lang w:val="en-US"/>
              </w:rPr>
              <w:tab/>
            </w:r>
            <w:r w:rsidR="00091439" w:rsidRPr="0024022C">
              <w:rPr>
                <w:rStyle w:val="Hyperlink"/>
                <w:noProof/>
              </w:rPr>
              <w:t>Project Approval</w:t>
            </w:r>
            <w:r w:rsidR="00091439">
              <w:rPr>
                <w:noProof/>
                <w:webHidden/>
              </w:rPr>
              <w:tab/>
            </w:r>
            <w:r w:rsidR="00091439">
              <w:rPr>
                <w:noProof/>
                <w:webHidden/>
              </w:rPr>
              <w:fldChar w:fldCharType="begin"/>
            </w:r>
            <w:r w:rsidR="00091439">
              <w:rPr>
                <w:noProof/>
                <w:webHidden/>
              </w:rPr>
              <w:instrText xml:space="preserve"> PAGEREF _Toc99106998 \h </w:instrText>
            </w:r>
            <w:r w:rsidR="00091439">
              <w:rPr>
                <w:noProof/>
                <w:webHidden/>
              </w:rPr>
            </w:r>
            <w:r w:rsidR="00091439">
              <w:rPr>
                <w:noProof/>
                <w:webHidden/>
              </w:rPr>
              <w:fldChar w:fldCharType="separate"/>
            </w:r>
            <w:r w:rsidR="00091439">
              <w:rPr>
                <w:noProof/>
                <w:webHidden/>
              </w:rPr>
              <w:t>7</w:t>
            </w:r>
            <w:r w:rsidR="00091439">
              <w:rPr>
                <w:noProof/>
                <w:webHidden/>
              </w:rPr>
              <w:fldChar w:fldCharType="end"/>
            </w:r>
          </w:hyperlink>
        </w:p>
        <w:p w14:paraId="33AB19B2" w14:textId="64476135" w:rsidR="00091439" w:rsidRDefault="005A6E98">
          <w:pPr>
            <w:pStyle w:val="TOC2"/>
            <w:tabs>
              <w:tab w:val="left" w:pos="880"/>
              <w:tab w:val="right" w:leader="dot" w:pos="9350"/>
            </w:tabs>
            <w:rPr>
              <w:rFonts w:eastAsiaTheme="minorEastAsia"/>
              <w:noProof/>
              <w:lang w:val="en-US"/>
            </w:rPr>
          </w:pPr>
          <w:hyperlink w:anchor="_Toc99106999" w:history="1">
            <w:r w:rsidR="00091439" w:rsidRPr="0024022C">
              <w:rPr>
                <w:rStyle w:val="Hyperlink"/>
                <w:noProof/>
              </w:rPr>
              <w:t>20.</w:t>
            </w:r>
            <w:r w:rsidR="00091439">
              <w:rPr>
                <w:rFonts w:eastAsiaTheme="minorEastAsia"/>
                <w:noProof/>
                <w:lang w:val="en-US"/>
              </w:rPr>
              <w:tab/>
            </w:r>
            <w:r w:rsidR="00091439" w:rsidRPr="0024022C">
              <w:rPr>
                <w:rStyle w:val="Hyperlink"/>
                <w:noProof/>
              </w:rPr>
              <w:t>Implementation</w:t>
            </w:r>
            <w:r w:rsidR="00091439">
              <w:rPr>
                <w:noProof/>
                <w:webHidden/>
              </w:rPr>
              <w:tab/>
            </w:r>
            <w:r w:rsidR="00091439">
              <w:rPr>
                <w:noProof/>
                <w:webHidden/>
              </w:rPr>
              <w:fldChar w:fldCharType="begin"/>
            </w:r>
            <w:r w:rsidR="00091439">
              <w:rPr>
                <w:noProof/>
                <w:webHidden/>
              </w:rPr>
              <w:instrText xml:space="preserve"> PAGEREF _Toc99106999 \h </w:instrText>
            </w:r>
            <w:r w:rsidR="00091439">
              <w:rPr>
                <w:noProof/>
                <w:webHidden/>
              </w:rPr>
            </w:r>
            <w:r w:rsidR="00091439">
              <w:rPr>
                <w:noProof/>
                <w:webHidden/>
              </w:rPr>
              <w:fldChar w:fldCharType="separate"/>
            </w:r>
            <w:r w:rsidR="00091439">
              <w:rPr>
                <w:noProof/>
                <w:webHidden/>
              </w:rPr>
              <w:t>7</w:t>
            </w:r>
            <w:r w:rsidR="00091439">
              <w:rPr>
                <w:noProof/>
                <w:webHidden/>
              </w:rPr>
              <w:fldChar w:fldCharType="end"/>
            </w:r>
          </w:hyperlink>
        </w:p>
        <w:p w14:paraId="46059F40" w14:textId="0F4DA837" w:rsidR="00091439" w:rsidRDefault="005A6E98">
          <w:pPr>
            <w:pStyle w:val="TOC1"/>
            <w:tabs>
              <w:tab w:val="left" w:pos="660"/>
              <w:tab w:val="right" w:leader="dot" w:pos="9350"/>
            </w:tabs>
            <w:rPr>
              <w:noProof/>
            </w:rPr>
          </w:pPr>
          <w:hyperlink w:anchor="_Toc99107000" w:history="1">
            <w:r w:rsidR="00091439" w:rsidRPr="0024022C">
              <w:rPr>
                <w:rStyle w:val="Hyperlink"/>
                <w:noProof/>
              </w:rPr>
              <w:t>21.</w:t>
            </w:r>
            <w:r w:rsidR="00091439">
              <w:rPr>
                <w:noProof/>
              </w:rPr>
              <w:tab/>
            </w:r>
            <w:r w:rsidR="00091439" w:rsidRPr="0024022C">
              <w:rPr>
                <w:rStyle w:val="Hyperlink"/>
                <w:noProof/>
              </w:rPr>
              <w:t>Monitoring</w:t>
            </w:r>
            <w:r w:rsidR="00091439">
              <w:rPr>
                <w:noProof/>
                <w:webHidden/>
              </w:rPr>
              <w:tab/>
            </w:r>
            <w:r w:rsidR="00091439">
              <w:rPr>
                <w:noProof/>
                <w:webHidden/>
              </w:rPr>
              <w:fldChar w:fldCharType="begin"/>
            </w:r>
            <w:r w:rsidR="00091439">
              <w:rPr>
                <w:noProof/>
                <w:webHidden/>
              </w:rPr>
              <w:instrText xml:space="preserve"> PAGEREF _Toc99107000 \h </w:instrText>
            </w:r>
            <w:r w:rsidR="00091439">
              <w:rPr>
                <w:noProof/>
                <w:webHidden/>
              </w:rPr>
            </w:r>
            <w:r w:rsidR="00091439">
              <w:rPr>
                <w:noProof/>
                <w:webHidden/>
              </w:rPr>
              <w:fldChar w:fldCharType="separate"/>
            </w:r>
            <w:r w:rsidR="00091439">
              <w:rPr>
                <w:noProof/>
                <w:webHidden/>
              </w:rPr>
              <w:t>7</w:t>
            </w:r>
            <w:r w:rsidR="00091439">
              <w:rPr>
                <w:noProof/>
                <w:webHidden/>
              </w:rPr>
              <w:fldChar w:fldCharType="end"/>
            </w:r>
          </w:hyperlink>
        </w:p>
        <w:p w14:paraId="60BB2F11" w14:textId="686736D6" w:rsidR="00091439" w:rsidRDefault="005A6E98">
          <w:pPr>
            <w:pStyle w:val="TOC1"/>
            <w:tabs>
              <w:tab w:val="left" w:pos="660"/>
              <w:tab w:val="right" w:leader="dot" w:pos="9350"/>
            </w:tabs>
            <w:rPr>
              <w:noProof/>
            </w:rPr>
          </w:pPr>
          <w:hyperlink w:anchor="_Toc99107001" w:history="1">
            <w:r w:rsidR="00091439" w:rsidRPr="0024022C">
              <w:rPr>
                <w:rStyle w:val="Hyperlink"/>
                <w:noProof/>
              </w:rPr>
              <w:t>22.</w:t>
            </w:r>
            <w:r w:rsidR="00091439">
              <w:rPr>
                <w:noProof/>
              </w:rPr>
              <w:tab/>
            </w:r>
            <w:r w:rsidR="00091439" w:rsidRPr="0024022C">
              <w:rPr>
                <w:rStyle w:val="Hyperlink"/>
                <w:noProof/>
              </w:rPr>
              <w:t>Reporting</w:t>
            </w:r>
            <w:r w:rsidR="00091439">
              <w:rPr>
                <w:noProof/>
                <w:webHidden/>
              </w:rPr>
              <w:tab/>
            </w:r>
            <w:r w:rsidR="00091439">
              <w:rPr>
                <w:noProof/>
                <w:webHidden/>
              </w:rPr>
              <w:fldChar w:fldCharType="begin"/>
            </w:r>
            <w:r w:rsidR="00091439">
              <w:rPr>
                <w:noProof/>
                <w:webHidden/>
              </w:rPr>
              <w:instrText xml:space="preserve"> PAGEREF _Toc99107001 \h </w:instrText>
            </w:r>
            <w:r w:rsidR="00091439">
              <w:rPr>
                <w:noProof/>
                <w:webHidden/>
              </w:rPr>
            </w:r>
            <w:r w:rsidR="00091439">
              <w:rPr>
                <w:noProof/>
                <w:webHidden/>
              </w:rPr>
              <w:fldChar w:fldCharType="separate"/>
            </w:r>
            <w:r w:rsidR="00091439">
              <w:rPr>
                <w:noProof/>
                <w:webHidden/>
              </w:rPr>
              <w:t>8</w:t>
            </w:r>
            <w:r w:rsidR="00091439">
              <w:rPr>
                <w:noProof/>
                <w:webHidden/>
              </w:rPr>
              <w:fldChar w:fldCharType="end"/>
            </w:r>
          </w:hyperlink>
        </w:p>
        <w:p w14:paraId="080990B2" w14:textId="4BA2A14C" w:rsidR="00091439" w:rsidRDefault="005A6E98">
          <w:pPr>
            <w:pStyle w:val="TOC1"/>
            <w:tabs>
              <w:tab w:val="left" w:pos="660"/>
              <w:tab w:val="right" w:leader="dot" w:pos="9350"/>
            </w:tabs>
            <w:rPr>
              <w:noProof/>
            </w:rPr>
          </w:pPr>
          <w:hyperlink w:anchor="_Toc99107002" w:history="1">
            <w:r w:rsidR="00091439" w:rsidRPr="0024022C">
              <w:rPr>
                <w:rStyle w:val="Hyperlink"/>
                <w:noProof/>
              </w:rPr>
              <w:t>23.</w:t>
            </w:r>
            <w:r w:rsidR="00091439">
              <w:rPr>
                <w:noProof/>
              </w:rPr>
              <w:tab/>
            </w:r>
            <w:r w:rsidR="00091439" w:rsidRPr="0024022C">
              <w:rPr>
                <w:rStyle w:val="Hyperlink"/>
                <w:noProof/>
              </w:rPr>
              <w:t>Partner Qualifications</w:t>
            </w:r>
            <w:r w:rsidR="00091439">
              <w:rPr>
                <w:noProof/>
                <w:webHidden/>
              </w:rPr>
              <w:tab/>
            </w:r>
            <w:r w:rsidR="00091439">
              <w:rPr>
                <w:noProof/>
                <w:webHidden/>
              </w:rPr>
              <w:fldChar w:fldCharType="begin"/>
            </w:r>
            <w:r w:rsidR="00091439">
              <w:rPr>
                <w:noProof/>
                <w:webHidden/>
              </w:rPr>
              <w:instrText xml:space="preserve"> PAGEREF _Toc99107002 \h </w:instrText>
            </w:r>
            <w:r w:rsidR="00091439">
              <w:rPr>
                <w:noProof/>
                <w:webHidden/>
              </w:rPr>
            </w:r>
            <w:r w:rsidR="00091439">
              <w:rPr>
                <w:noProof/>
                <w:webHidden/>
              </w:rPr>
              <w:fldChar w:fldCharType="separate"/>
            </w:r>
            <w:r w:rsidR="00091439">
              <w:rPr>
                <w:noProof/>
                <w:webHidden/>
              </w:rPr>
              <w:t>8</w:t>
            </w:r>
            <w:r w:rsidR="00091439">
              <w:rPr>
                <w:noProof/>
                <w:webHidden/>
              </w:rPr>
              <w:fldChar w:fldCharType="end"/>
            </w:r>
          </w:hyperlink>
        </w:p>
        <w:p w14:paraId="2C4A07BC" w14:textId="7200B741" w:rsidR="005B0943" w:rsidRDefault="005B0943" w:rsidP="00091439">
          <w:pPr>
            <w:jc w:val="both"/>
          </w:pPr>
          <w:r>
            <w:rPr>
              <w:b/>
              <w:bCs/>
              <w:noProof/>
            </w:rPr>
            <w:fldChar w:fldCharType="end"/>
          </w:r>
        </w:p>
      </w:sdtContent>
    </w:sdt>
    <w:p w14:paraId="1708E0E2" w14:textId="4AA8068F" w:rsidR="005B0943" w:rsidRDefault="005B0943" w:rsidP="00091439">
      <w:pPr>
        <w:jc w:val="both"/>
        <w:rPr>
          <w:sz w:val="40"/>
          <w:szCs w:val="40"/>
        </w:rPr>
      </w:pPr>
    </w:p>
    <w:p w14:paraId="2B10683A" w14:textId="2F7B4F77" w:rsidR="005B0943" w:rsidRPr="005B0943" w:rsidRDefault="005B0943" w:rsidP="00091439">
      <w:pPr>
        <w:jc w:val="both"/>
        <w:rPr>
          <w:sz w:val="32"/>
          <w:szCs w:val="32"/>
        </w:rPr>
      </w:pPr>
    </w:p>
    <w:p w14:paraId="12B52B28" w14:textId="4B45617E" w:rsidR="005B0943" w:rsidRDefault="005B0943" w:rsidP="00091439">
      <w:pPr>
        <w:jc w:val="both"/>
        <w:rPr>
          <w:sz w:val="40"/>
          <w:szCs w:val="40"/>
        </w:rPr>
      </w:pPr>
    </w:p>
    <w:p w14:paraId="1D226BA7" w14:textId="77777777" w:rsidR="00483F1D" w:rsidRPr="00082ECC" w:rsidRDefault="00483F1D" w:rsidP="00091439">
      <w:pPr>
        <w:pStyle w:val="Heading2"/>
        <w:numPr>
          <w:ilvl w:val="0"/>
          <w:numId w:val="1"/>
        </w:numPr>
        <w:tabs>
          <w:tab w:val="num" w:pos="360"/>
        </w:tabs>
        <w:ind w:left="567" w:hanging="567"/>
        <w:jc w:val="both"/>
        <w:rPr>
          <w:color w:val="4472C4" w:themeColor="accent1"/>
        </w:rPr>
      </w:pPr>
      <w:bookmarkStart w:id="0" w:name="_Toc83199883"/>
      <w:bookmarkStart w:id="1" w:name="_Toc99106980"/>
      <w:r w:rsidRPr="00082ECC">
        <w:rPr>
          <w:color w:val="4472C4" w:themeColor="accent1"/>
        </w:rPr>
        <w:lastRenderedPageBreak/>
        <w:t>Introduction and Background</w:t>
      </w:r>
      <w:bookmarkEnd w:id="0"/>
      <w:bookmarkEnd w:id="1"/>
    </w:p>
    <w:p w14:paraId="04EA3021" w14:textId="5EDC617D" w:rsidR="00483F1D" w:rsidRDefault="00483F1D" w:rsidP="00091439">
      <w:pPr>
        <w:jc w:val="both"/>
        <w:rPr>
          <w:sz w:val="24"/>
          <w:szCs w:val="24"/>
        </w:rPr>
      </w:pPr>
      <w:r w:rsidRPr="00483F1D">
        <w:rPr>
          <w:sz w:val="24"/>
          <w:szCs w:val="24"/>
        </w:rPr>
        <w:t>Cvent is a leading meetings, events, and hospitality technology provider. Our comprehensive suite of solutions automates and simplifies the entire event management process to maximize the impact of events.</w:t>
      </w:r>
      <w:r>
        <w:rPr>
          <w:sz w:val="24"/>
          <w:szCs w:val="24"/>
        </w:rPr>
        <w:t xml:space="preserve"> </w:t>
      </w:r>
      <w:r w:rsidRPr="00483F1D">
        <w:rPr>
          <w:sz w:val="24"/>
          <w:szCs w:val="24"/>
        </w:rPr>
        <w:t xml:space="preserve">Cvent offers software solutions to event planners and marketers for online event registration, venue selection, event management and marketing, virtual, hybrid, and onsite solutions, and attendee engagement. </w:t>
      </w:r>
    </w:p>
    <w:p w14:paraId="5D07DED0" w14:textId="77777777" w:rsidR="00822BC0" w:rsidRPr="00082ECC" w:rsidRDefault="00822BC0" w:rsidP="00091439">
      <w:pPr>
        <w:pStyle w:val="Heading2"/>
        <w:numPr>
          <w:ilvl w:val="0"/>
          <w:numId w:val="1"/>
        </w:numPr>
        <w:spacing w:before="0"/>
        <w:ind w:left="567" w:hanging="567"/>
        <w:jc w:val="both"/>
        <w:rPr>
          <w:color w:val="4472C4" w:themeColor="accent1"/>
        </w:rPr>
      </w:pPr>
      <w:bookmarkStart w:id="2" w:name="_Toc83199886"/>
      <w:bookmarkStart w:id="3" w:name="_Toc99106981"/>
      <w:r w:rsidRPr="00082ECC">
        <w:rPr>
          <w:color w:val="4472C4" w:themeColor="accent1"/>
        </w:rPr>
        <w:t>CSR Vision and Objective</w:t>
      </w:r>
      <w:bookmarkEnd w:id="2"/>
      <w:bookmarkEnd w:id="3"/>
    </w:p>
    <w:p w14:paraId="032DF9CB" w14:textId="6FD2E65B" w:rsidR="00483F1D" w:rsidRDefault="00822BC0" w:rsidP="00091439">
      <w:pPr>
        <w:jc w:val="both"/>
        <w:rPr>
          <w:sz w:val="24"/>
          <w:szCs w:val="24"/>
        </w:rPr>
      </w:pPr>
      <w:r w:rsidRPr="00822BC0">
        <w:rPr>
          <w:sz w:val="24"/>
          <w:szCs w:val="24"/>
        </w:rPr>
        <w:t xml:space="preserve">The CSR vision of </w:t>
      </w:r>
      <w:r>
        <w:rPr>
          <w:sz w:val="24"/>
          <w:szCs w:val="24"/>
        </w:rPr>
        <w:t>Cvent</w:t>
      </w:r>
      <w:r w:rsidRPr="00822BC0">
        <w:rPr>
          <w:sz w:val="24"/>
          <w:szCs w:val="24"/>
        </w:rPr>
        <w:t xml:space="preserve"> is “</w:t>
      </w:r>
      <w:r>
        <w:rPr>
          <w:sz w:val="24"/>
          <w:szCs w:val="24"/>
        </w:rPr>
        <w:t>Care, Career and compassion</w:t>
      </w:r>
      <w:r w:rsidRPr="00822BC0">
        <w:rPr>
          <w:sz w:val="24"/>
          <w:szCs w:val="24"/>
        </w:rPr>
        <w:t>.”</w:t>
      </w:r>
    </w:p>
    <w:p w14:paraId="27906F62" w14:textId="2D0B9D21" w:rsidR="00822BC0" w:rsidRDefault="00822BC0" w:rsidP="00091439">
      <w:pPr>
        <w:jc w:val="both"/>
        <w:rPr>
          <w:sz w:val="24"/>
          <w:szCs w:val="24"/>
        </w:rPr>
      </w:pPr>
      <w:r w:rsidRPr="00822BC0">
        <w:rPr>
          <w:sz w:val="24"/>
          <w:szCs w:val="24"/>
        </w:rPr>
        <w:t>Cvent has always been conscious of its duty to give back to the community to make it a better place. For Cvent, Corporate Social</w:t>
      </w:r>
      <w:r>
        <w:rPr>
          <w:sz w:val="24"/>
          <w:szCs w:val="24"/>
        </w:rPr>
        <w:t xml:space="preserve"> </w:t>
      </w:r>
      <w:r w:rsidRPr="00822BC0">
        <w:rPr>
          <w:sz w:val="24"/>
          <w:szCs w:val="24"/>
        </w:rPr>
        <w:t>Responsibility (CSR) is at the heart of everything that it does, how it thinks, and what it is!</w:t>
      </w:r>
      <w:r>
        <w:rPr>
          <w:sz w:val="24"/>
          <w:szCs w:val="24"/>
        </w:rPr>
        <w:t xml:space="preserve"> </w:t>
      </w:r>
    </w:p>
    <w:p w14:paraId="268514F1" w14:textId="77777777" w:rsidR="00822BC0" w:rsidRPr="00483F1D" w:rsidRDefault="00822BC0" w:rsidP="00091439">
      <w:pPr>
        <w:jc w:val="both"/>
        <w:rPr>
          <w:sz w:val="24"/>
          <w:szCs w:val="24"/>
        </w:rPr>
      </w:pPr>
      <w:r>
        <w:rPr>
          <w:sz w:val="24"/>
          <w:szCs w:val="24"/>
        </w:rPr>
        <w:t>Our objective is to e</w:t>
      </w:r>
      <w:r w:rsidRPr="00822BC0">
        <w:rPr>
          <w:sz w:val="24"/>
          <w:szCs w:val="24"/>
        </w:rPr>
        <w:t>nhance Cvent India’s CSR agenda by leveraging Cvent's capabilities and expertise to drive impact-oriented outcomes for the benefit of different segments of the society -specifically covering the deprived, underprivileged, and differently abled. The outcome will generate community goodwill for Cvent and help reinforce its image as a positive and socially responsible corporate entity Impact</w:t>
      </w:r>
      <w:r>
        <w:rPr>
          <w:sz w:val="24"/>
          <w:szCs w:val="24"/>
        </w:rPr>
        <w:t>.</w:t>
      </w:r>
    </w:p>
    <w:p w14:paraId="3842F406" w14:textId="003DA5EF" w:rsidR="00822BC0" w:rsidRDefault="00822BC0" w:rsidP="00091439">
      <w:pPr>
        <w:pStyle w:val="Heading2"/>
        <w:numPr>
          <w:ilvl w:val="0"/>
          <w:numId w:val="1"/>
        </w:numPr>
        <w:tabs>
          <w:tab w:val="num" w:pos="360"/>
        </w:tabs>
        <w:ind w:left="567" w:hanging="567"/>
        <w:jc w:val="both"/>
        <w:rPr>
          <w:color w:val="4472C4" w:themeColor="accent1"/>
        </w:rPr>
      </w:pPr>
      <w:bookmarkStart w:id="4" w:name="_Toc83199888"/>
      <w:bookmarkStart w:id="5" w:name="_Toc99106983"/>
      <w:r w:rsidRPr="00082ECC">
        <w:rPr>
          <w:color w:val="4472C4" w:themeColor="accent1"/>
        </w:rPr>
        <w:t>Objectives of the Policy</w:t>
      </w:r>
      <w:bookmarkEnd w:id="4"/>
      <w:bookmarkEnd w:id="5"/>
      <w:r w:rsidRPr="00082ECC">
        <w:rPr>
          <w:color w:val="4472C4" w:themeColor="accent1"/>
        </w:rPr>
        <w:t xml:space="preserve"> </w:t>
      </w:r>
      <w:r w:rsidRPr="00082ECC">
        <w:rPr>
          <w:color w:val="4472C4" w:themeColor="accent1"/>
        </w:rPr>
        <w:tab/>
      </w:r>
    </w:p>
    <w:p w14:paraId="399A46D7" w14:textId="77777777" w:rsidR="0024146F" w:rsidRDefault="0024146F" w:rsidP="00091439">
      <w:pPr>
        <w:jc w:val="both"/>
      </w:pPr>
      <w:r>
        <w:t>The objectives of this policy are to –</w:t>
      </w:r>
    </w:p>
    <w:p w14:paraId="060A6B66" w14:textId="281268DF" w:rsidR="0024146F" w:rsidRDefault="0024146F" w:rsidP="00091439">
      <w:pPr>
        <w:pStyle w:val="ListParagraph"/>
        <w:numPr>
          <w:ilvl w:val="0"/>
          <w:numId w:val="2"/>
        </w:numPr>
        <w:jc w:val="both"/>
      </w:pPr>
      <w:r>
        <w:t>To work for the social development of underprivileged individuals, groups, and communities.</w:t>
      </w:r>
    </w:p>
    <w:p w14:paraId="600EC002" w14:textId="114E5957" w:rsidR="0024146F" w:rsidRDefault="0024146F" w:rsidP="00091439">
      <w:pPr>
        <w:pStyle w:val="ListParagraph"/>
        <w:numPr>
          <w:ilvl w:val="0"/>
          <w:numId w:val="2"/>
        </w:numPr>
        <w:jc w:val="both"/>
      </w:pPr>
      <w:r>
        <w:t>To assist in the process of social integration and personal realisation of underprivileged children, young people, adults, and families.</w:t>
      </w:r>
    </w:p>
    <w:p w14:paraId="18A93357" w14:textId="400EBB27" w:rsidR="0024146F" w:rsidRPr="0024146F" w:rsidRDefault="0024146F" w:rsidP="00091439">
      <w:pPr>
        <w:pStyle w:val="ListParagraph"/>
        <w:numPr>
          <w:ilvl w:val="0"/>
          <w:numId w:val="2"/>
        </w:numPr>
        <w:jc w:val="both"/>
      </w:pPr>
      <w:r w:rsidRPr="0024146F">
        <w:t>To actively support and be part of the state’s development agenda to ensure sustainable change.</w:t>
      </w:r>
    </w:p>
    <w:p w14:paraId="0CF15809" w14:textId="4EB4A454" w:rsidR="0024146F" w:rsidRPr="0024146F" w:rsidRDefault="0024146F" w:rsidP="00091439">
      <w:pPr>
        <w:pStyle w:val="ListParagraph"/>
        <w:numPr>
          <w:ilvl w:val="0"/>
          <w:numId w:val="2"/>
        </w:numPr>
        <w:jc w:val="both"/>
      </w:pPr>
      <w:r w:rsidRPr="0024146F">
        <w:t>To set high standards of quality in the delivery of services in the social sector by creating robust processes and replicable models.</w:t>
      </w:r>
    </w:p>
    <w:p w14:paraId="236B3796" w14:textId="77777777" w:rsidR="0024146F" w:rsidRPr="0024146F" w:rsidRDefault="0024146F" w:rsidP="00091439">
      <w:pPr>
        <w:pStyle w:val="ListParagraph"/>
        <w:numPr>
          <w:ilvl w:val="0"/>
          <w:numId w:val="2"/>
        </w:numPr>
        <w:jc w:val="both"/>
      </w:pPr>
      <w:r w:rsidRPr="0024146F">
        <w:t>To directly/indirectly undertake projects/programs which will enhance the quality of life and economic well-being of the communities in and around the country and of the society at large.</w:t>
      </w:r>
    </w:p>
    <w:p w14:paraId="2CA90181" w14:textId="77777777" w:rsidR="0024146F" w:rsidRPr="0024146F" w:rsidRDefault="0024146F" w:rsidP="00091439">
      <w:pPr>
        <w:pStyle w:val="ListParagraph"/>
        <w:numPr>
          <w:ilvl w:val="0"/>
          <w:numId w:val="2"/>
        </w:numPr>
        <w:jc w:val="both"/>
      </w:pPr>
      <w:r w:rsidRPr="0024146F">
        <w:t>To lay down guidelines to make CSR a key business process for sustainable development of the society thereby ensuring the implementation of CSR initiatives in letter and spirit through appropriate procedures and reporting.</w:t>
      </w:r>
    </w:p>
    <w:p w14:paraId="05C61A1A" w14:textId="77777777" w:rsidR="0024146F" w:rsidRDefault="0024146F" w:rsidP="00091439">
      <w:pPr>
        <w:jc w:val="both"/>
      </w:pPr>
    </w:p>
    <w:p w14:paraId="04C7E521" w14:textId="77777777" w:rsidR="0024146F" w:rsidRPr="00082ECC" w:rsidRDefault="0024146F" w:rsidP="00091439">
      <w:pPr>
        <w:pStyle w:val="Heading2"/>
        <w:numPr>
          <w:ilvl w:val="0"/>
          <w:numId w:val="1"/>
        </w:numPr>
        <w:tabs>
          <w:tab w:val="num" w:pos="360"/>
        </w:tabs>
        <w:ind w:left="567" w:hanging="567"/>
        <w:jc w:val="both"/>
        <w:rPr>
          <w:color w:val="4472C4" w:themeColor="accent1"/>
        </w:rPr>
      </w:pPr>
      <w:bookmarkStart w:id="6" w:name="_Toc83199889"/>
      <w:bookmarkStart w:id="7" w:name="_Toc99106984"/>
      <w:r w:rsidRPr="00082ECC">
        <w:rPr>
          <w:color w:val="4472C4" w:themeColor="accent1"/>
        </w:rPr>
        <w:t>Focus Areas</w:t>
      </w:r>
      <w:bookmarkEnd w:id="6"/>
      <w:bookmarkEnd w:id="7"/>
    </w:p>
    <w:p w14:paraId="1A6384C4" w14:textId="77777777" w:rsidR="0024146F" w:rsidRDefault="0024146F" w:rsidP="00091439">
      <w:pPr>
        <w:pStyle w:val="ListParagraph"/>
        <w:numPr>
          <w:ilvl w:val="0"/>
          <w:numId w:val="5"/>
        </w:numPr>
        <w:jc w:val="both"/>
        <w:rPr>
          <w:sz w:val="24"/>
          <w:szCs w:val="24"/>
        </w:rPr>
      </w:pPr>
      <w:r w:rsidRPr="0024146F">
        <w:rPr>
          <w:sz w:val="24"/>
          <w:szCs w:val="24"/>
        </w:rPr>
        <w:t xml:space="preserve">CSR programs will be undertaken by Cvent to the best possible extent within the defined ambit of the identified ‟Focus Areas. ‟ </w:t>
      </w:r>
    </w:p>
    <w:p w14:paraId="690127D7" w14:textId="77777777" w:rsidR="0024146F" w:rsidRDefault="0024146F" w:rsidP="00091439">
      <w:pPr>
        <w:pStyle w:val="ListParagraph"/>
        <w:numPr>
          <w:ilvl w:val="0"/>
          <w:numId w:val="5"/>
        </w:numPr>
        <w:jc w:val="both"/>
        <w:rPr>
          <w:sz w:val="24"/>
          <w:szCs w:val="24"/>
        </w:rPr>
      </w:pPr>
      <w:r w:rsidRPr="0024146F">
        <w:rPr>
          <w:sz w:val="24"/>
          <w:szCs w:val="24"/>
        </w:rPr>
        <w:lastRenderedPageBreak/>
        <w:t>Cvent is committed towards -Compassion, Care &amp; Career</w:t>
      </w:r>
    </w:p>
    <w:p w14:paraId="13DED41B" w14:textId="074342A1" w:rsidR="0024146F" w:rsidRDefault="0024146F" w:rsidP="00091439">
      <w:pPr>
        <w:pStyle w:val="ListParagraph"/>
        <w:numPr>
          <w:ilvl w:val="0"/>
          <w:numId w:val="5"/>
        </w:numPr>
        <w:jc w:val="both"/>
        <w:rPr>
          <w:sz w:val="24"/>
          <w:szCs w:val="24"/>
        </w:rPr>
      </w:pPr>
      <w:r w:rsidRPr="0024146F">
        <w:rPr>
          <w:sz w:val="24"/>
          <w:szCs w:val="24"/>
        </w:rPr>
        <w:t xml:space="preserve">“Every initiative” </w:t>
      </w:r>
      <w:r>
        <w:rPr>
          <w:sz w:val="24"/>
          <w:szCs w:val="24"/>
        </w:rPr>
        <w:t>is</w:t>
      </w:r>
      <w:r w:rsidRPr="0024146F">
        <w:rPr>
          <w:sz w:val="24"/>
          <w:szCs w:val="24"/>
        </w:rPr>
        <w:t xml:space="preserve"> based on an inclusive and effective employee volunteering program that is result oriented and complaint</w:t>
      </w:r>
      <w:r>
        <w:rPr>
          <w:sz w:val="24"/>
          <w:szCs w:val="24"/>
        </w:rPr>
        <w:t xml:space="preserve">. </w:t>
      </w:r>
    </w:p>
    <w:p w14:paraId="6EF9EEA8" w14:textId="593E2171" w:rsidR="0024146F" w:rsidRDefault="0024146F" w:rsidP="00091439">
      <w:pPr>
        <w:pStyle w:val="ListParagraph"/>
        <w:numPr>
          <w:ilvl w:val="0"/>
          <w:numId w:val="5"/>
        </w:numPr>
        <w:jc w:val="both"/>
        <w:rPr>
          <w:sz w:val="24"/>
          <w:szCs w:val="24"/>
        </w:rPr>
      </w:pPr>
      <w:r w:rsidRPr="0024146F">
        <w:rPr>
          <w:sz w:val="24"/>
          <w:szCs w:val="24"/>
        </w:rPr>
        <w:t>The time/duration over which a particular program will be spread will depend on its nature, extent of coverage and intended impact of the program</w:t>
      </w:r>
      <w:r>
        <w:rPr>
          <w:sz w:val="24"/>
          <w:szCs w:val="24"/>
        </w:rPr>
        <w:t xml:space="preserve">s. </w:t>
      </w:r>
    </w:p>
    <w:p w14:paraId="38F90A22" w14:textId="77777777" w:rsidR="0024146F" w:rsidRDefault="0024146F" w:rsidP="00091439">
      <w:pPr>
        <w:pStyle w:val="ListParagraph"/>
        <w:numPr>
          <w:ilvl w:val="0"/>
          <w:numId w:val="5"/>
        </w:numPr>
        <w:jc w:val="both"/>
        <w:rPr>
          <w:sz w:val="24"/>
          <w:szCs w:val="24"/>
        </w:rPr>
      </w:pPr>
      <w:r w:rsidRPr="0024146F">
        <w:rPr>
          <w:sz w:val="24"/>
          <w:szCs w:val="24"/>
        </w:rPr>
        <w:t>Programs, which involve considerable financial commitment and are undertaken on a timeframe of 1 to 2 years, will be considered as "flagship programs"</w:t>
      </w:r>
    </w:p>
    <w:p w14:paraId="5C656BE2" w14:textId="77777777" w:rsidR="0024146F" w:rsidRDefault="0024146F" w:rsidP="00091439">
      <w:pPr>
        <w:pStyle w:val="ListParagraph"/>
        <w:numPr>
          <w:ilvl w:val="0"/>
          <w:numId w:val="5"/>
        </w:numPr>
        <w:jc w:val="both"/>
        <w:rPr>
          <w:sz w:val="24"/>
          <w:szCs w:val="24"/>
        </w:rPr>
      </w:pPr>
      <w:r w:rsidRPr="0024146F">
        <w:rPr>
          <w:sz w:val="24"/>
          <w:szCs w:val="24"/>
        </w:rPr>
        <w:t>By and large, it may be ensured that at least 70% of the CSR programs will be implemented in and around the Delhi/NCR region</w:t>
      </w:r>
      <w:r>
        <w:rPr>
          <w:sz w:val="24"/>
          <w:szCs w:val="24"/>
        </w:rPr>
        <w:t xml:space="preserve">. </w:t>
      </w:r>
    </w:p>
    <w:p w14:paraId="73C8239E" w14:textId="26277C89" w:rsidR="00822BC0" w:rsidRDefault="0024146F" w:rsidP="00091439">
      <w:pPr>
        <w:pStyle w:val="ListParagraph"/>
        <w:numPr>
          <w:ilvl w:val="0"/>
          <w:numId w:val="5"/>
        </w:numPr>
        <w:jc w:val="both"/>
        <w:rPr>
          <w:sz w:val="24"/>
          <w:szCs w:val="24"/>
        </w:rPr>
      </w:pPr>
      <w:r w:rsidRPr="0024146F">
        <w:rPr>
          <w:sz w:val="24"/>
          <w:szCs w:val="24"/>
        </w:rPr>
        <w:t xml:space="preserve">Transparency will be </w:t>
      </w:r>
      <w:r w:rsidR="00084999" w:rsidRPr="0024146F">
        <w:rPr>
          <w:sz w:val="24"/>
          <w:szCs w:val="24"/>
        </w:rPr>
        <w:t>maintained information</w:t>
      </w:r>
      <w:r w:rsidRPr="0024146F">
        <w:rPr>
          <w:sz w:val="24"/>
          <w:szCs w:val="24"/>
        </w:rPr>
        <w:t xml:space="preserve"> will be made available to stakeholders</w:t>
      </w:r>
      <w:r w:rsidR="00084999">
        <w:rPr>
          <w:sz w:val="24"/>
          <w:szCs w:val="24"/>
        </w:rPr>
        <w:t>.</w:t>
      </w:r>
    </w:p>
    <w:p w14:paraId="21DFE5EA" w14:textId="5F58BAFB" w:rsidR="00084999" w:rsidRDefault="00084999" w:rsidP="00091439">
      <w:pPr>
        <w:pStyle w:val="Heading2"/>
        <w:numPr>
          <w:ilvl w:val="0"/>
          <w:numId w:val="1"/>
        </w:numPr>
        <w:tabs>
          <w:tab w:val="num" w:pos="360"/>
        </w:tabs>
        <w:ind w:left="567" w:hanging="567"/>
        <w:jc w:val="both"/>
        <w:rPr>
          <w:color w:val="4472C4" w:themeColor="accent1"/>
        </w:rPr>
      </w:pPr>
      <w:bookmarkStart w:id="8" w:name="_Toc83199890"/>
      <w:bookmarkStart w:id="9" w:name="_Toc99106985"/>
      <w:r w:rsidRPr="00082ECC">
        <w:rPr>
          <w:color w:val="4472C4" w:themeColor="accent1"/>
        </w:rPr>
        <w:t>Governance Structure</w:t>
      </w:r>
      <w:bookmarkEnd w:id="8"/>
      <w:bookmarkEnd w:id="9"/>
      <w:r w:rsidRPr="00082ECC">
        <w:rPr>
          <w:color w:val="4472C4" w:themeColor="accent1"/>
        </w:rPr>
        <w:t> </w:t>
      </w:r>
    </w:p>
    <w:p w14:paraId="1257269E" w14:textId="2133D8F7" w:rsidR="00084999" w:rsidRDefault="00084999" w:rsidP="00091439">
      <w:r w:rsidRPr="00084999">
        <w:t>We have constituted a robust and transparent governance structure to oversee the implementation of our CSR Policy, in compliance with the requirements of Section 135 of the Companies Act, 2013 and subsequent</w:t>
      </w:r>
      <w:r w:rsidR="00091439">
        <w:t xml:space="preserve"> </w:t>
      </w:r>
      <w:r w:rsidRPr="00084999">
        <w:t>amendments made thereto.</w:t>
      </w:r>
      <w:r>
        <w:rPr>
          <w:rFonts w:ascii="Times New Roman" w:eastAsia="Times New Roman" w:hAnsi="Times New Roman" w:cs="Times New Roman"/>
          <w:noProof/>
          <w:sz w:val="26"/>
          <w:szCs w:val="26"/>
          <w:lang w:eastAsia="en-IN"/>
        </w:rPr>
        <w:drawing>
          <wp:inline distT="0" distB="0" distL="0" distR="0" wp14:anchorId="13F53D08" wp14:editId="350271A4">
            <wp:extent cx="4972050" cy="306705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67C2CF5" w14:textId="1D0450D6" w:rsidR="00084999" w:rsidRDefault="00084999" w:rsidP="00091439">
      <w:pPr>
        <w:jc w:val="both"/>
      </w:pPr>
    </w:p>
    <w:p w14:paraId="499DE015" w14:textId="77777777" w:rsidR="00084999" w:rsidRDefault="00084999" w:rsidP="00091439">
      <w:pPr>
        <w:jc w:val="both"/>
      </w:pPr>
    </w:p>
    <w:p w14:paraId="4CEE8462" w14:textId="11057AB0" w:rsidR="00084999" w:rsidRPr="00084999" w:rsidRDefault="00084999" w:rsidP="00091439">
      <w:pPr>
        <w:pStyle w:val="Heading2"/>
        <w:numPr>
          <w:ilvl w:val="0"/>
          <w:numId w:val="1"/>
        </w:numPr>
        <w:tabs>
          <w:tab w:val="num" w:pos="360"/>
        </w:tabs>
        <w:ind w:left="567" w:hanging="567"/>
        <w:jc w:val="both"/>
        <w:rPr>
          <w:color w:val="4472C4" w:themeColor="accent1"/>
        </w:rPr>
      </w:pPr>
      <w:bookmarkStart w:id="10" w:name="_Toc83199891"/>
      <w:bookmarkStart w:id="11" w:name="_Toc99106986"/>
      <w:r w:rsidRPr="00084999">
        <w:rPr>
          <w:color w:val="4472C4" w:themeColor="accent1"/>
        </w:rPr>
        <w:t>Board of Directors of the Company</w:t>
      </w:r>
      <w:bookmarkEnd w:id="10"/>
      <w:bookmarkEnd w:id="11"/>
      <w:r w:rsidRPr="00084999">
        <w:rPr>
          <w:color w:val="4472C4" w:themeColor="accent1"/>
        </w:rPr>
        <w:t> </w:t>
      </w:r>
    </w:p>
    <w:p w14:paraId="5956A874" w14:textId="77777777" w:rsidR="00084999" w:rsidRDefault="00084999" w:rsidP="00091439">
      <w:pPr>
        <w:jc w:val="both"/>
      </w:pPr>
      <w:r>
        <w:t>The Board Director of the Company will be responsible for:</w:t>
      </w:r>
    </w:p>
    <w:p w14:paraId="6C8941F4" w14:textId="69B21436" w:rsidR="00084999" w:rsidRDefault="00084999" w:rsidP="00091439">
      <w:pPr>
        <w:pStyle w:val="ListParagraph"/>
        <w:numPr>
          <w:ilvl w:val="0"/>
          <w:numId w:val="6"/>
        </w:numPr>
        <w:jc w:val="both"/>
      </w:pPr>
      <w:r>
        <w:t>Formulating the CSR policy in compliance to Section 135 of the Companies Act 2013</w:t>
      </w:r>
    </w:p>
    <w:p w14:paraId="68B42958" w14:textId="7220E41D" w:rsidR="00084999" w:rsidRDefault="00084999" w:rsidP="00091439">
      <w:pPr>
        <w:pStyle w:val="ListParagraph"/>
        <w:numPr>
          <w:ilvl w:val="0"/>
          <w:numId w:val="6"/>
        </w:numPr>
        <w:jc w:val="both"/>
      </w:pPr>
      <w:r>
        <w:t>Identifying activities to be undertaken as per Schedule VII of the Companies Act 2013.</w:t>
      </w:r>
    </w:p>
    <w:p w14:paraId="62A310F9" w14:textId="56C2B34D" w:rsidR="00084999" w:rsidRDefault="00084999" w:rsidP="00091439">
      <w:pPr>
        <w:pStyle w:val="ListParagraph"/>
        <w:numPr>
          <w:ilvl w:val="0"/>
          <w:numId w:val="6"/>
        </w:numPr>
        <w:jc w:val="both"/>
      </w:pPr>
      <w:r>
        <w:lastRenderedPageBreak/>
        <w:t>Recommending the CSR expenditure to be incurred.</w:t>
      </w:r>
    </w:p>
    <w:p w14:paraId="24CF11E7" w14:textId="684F01EA" w:rsidR="00084999" w:rsidRDefault="00084999" w:rsidP="00091439">
      <w:pPr>
        <w:pStyle w:val="ListParagraph"/>
        <w:numPr>
          <w:ilvl w:val="0"/>
          <w:numId w:val="6"/>
        </w:numPr>
        <w:jc w:val="both"/>
      </w:pPr>
      <w:r>
        <w:t>Recommending, modifications to the CSR policy as and when required.</w:t>
      </w:r>
    </w:p>
    <w:p w14:paraId="74FAEB5E" w14:textId="50379318" w:rsidR="00084999" w:rsidRDefault="00084999" w:rsidP="00091439">
      <w:pPr>
        <w:pStyle w:val="ListParagraph"/>
        <w:numPr>
          <w:ilvl w:val="0"/>
          <w:numId w:val="6"/>
        </w:numPr>
        <w:jc w:val="both"/>
      </w:pPr>
      <w:r>
        <w:t>Regularly monitoring the implementation of the CSR policy</w:t>
      </w:r>
    </w:p>
    <w:p w14:paraId="6F9FDE5A" w14:textId="77777777" w:rsidR="00084999" w:rsidRPr="00082ECC" w:rsidRDefault="00084999" w:rsidP="00091439">
      <w:pPr>
        <w:pStyle w:val="Heading2"/>
        <w:numPr>
          <w:ilvl w:val="0"/>
          <w:numId w:val="1"/>
        </w:numPr>
        <w:tabs>
          <w:tab w:val="num" w:pos="360"/>
        </w:tabs>
        <w:ind w:left="567" w:hanging="567"/>
        <w:jc w:val="both"/>
        <w:rPr>
          <w:color w:val="4472C4" w:themeColor="accent1"/>
        </w:rPr>
      </w:pPr>
      <w:bookmarkStart w:id="12" w:name="_Toc83199892"/>
      <w:bookmarkStart w:id="13" w:name="_Toc99106987"/>
      <w:r w:rsidRPr="00082ECC">
        <w:rPr>
          <w:color w:val="4472C4" w:themeColor="accent1"/>
        </w:rPr>
        <w:t>Management Team</w:t>
      </w:r>
      <w:bookmarkEnd w:id="12"/>
      <w:bookmarkEnd w:id="13"/>
      <w:r w:rsidRPr="00082ECC">
        <w:rPr>
          <w:color w:val="4472C4" w:themeColor="accent1"/>
        </w:rPr>
        <w:t> </w:t>
      </w:r>
    </w:p>
    <w:p w14:paraId="7F12E5EB" w14:textId="7F0F3CB2" w:rsidR="00084999" w:rsidRDefault="00084999" w:rsidP="00091439">
      <w:pPr>
        <w:jc w:val="both"/>
      </w:pPr>
      <w:r w:rsidRPr="00084999">
        <w:t>The Management team is responsible for ensuring the smooth execution of all the CSR projects within the company. The team will report to the Board of Directors of the Company</w:t>
      </w:r>
      <w:r>
        <w:t xml:space="preserve">. </w:t>
      </w:r>
    </w:p>
    <w:p w14:paraId="74A58608" w14:textId="77777777" w:rsidR="00084999" w:rsidRPr="00082ECC" w:rsidRDefault="00084999" w:rsidP="00091439">
      <w:pPr>
        <w:pStyle w:val="Heading2"/>
        <w:numPr>
          <w:ilvl w:val="0"/>
          <w:numId w:val="1"/>
        </w:numPr>
        <w:tabs>
          <w:tab w:val="num" w:pos="360"/>
        </w:tabs>
        <w:ind w:left="567" w:hanging="567"/>
        <w:jc w:val="both"/>
        <w:rPr>
          <w:color w:val="4472C4" w:themeColor="accent1"/>
        </w:rPr>
      </w:pPr>
      <w:bookmarkStart w:id="14" w:name="_Toc83199893"/>
      <w:bookmarkStart w:id="15" w:name="_Toc99106988"/>
      <w:r w:rsidRPr="00082ECC">
        <w:rPr>
          <w:color w:val="4472C4" w:themeColor="accent1"/>
        </w:rPr>
        <w:t>Members</w:t>
      </w:r>
      <w:bookmarkEnd w:id="14"/>
      <w:bookmarkEnd w:id="15"/>
      <w:r w:rsidRPr="00082ECC">
        <w:rPr>
          <w:color w:val="4472C4" w:themeColor="accent1"/>
        </w:rPr>
        <w:t> </w:t>
      </w:r>
    </w:p>
    <w:p w14:paraId="26936160" w14:textId="00D01C8F" w:rsidR="00084999" w:rsidRDefault="00084999" w:rsidP="00091439">
      <w:pPr>
        <w:jc w:val="both"/>
      </w:pPr>
      <w:r w:rsidRPr="00084999">
        <w:t>The members will include heads of individual departments.</w:t>
      </w:r>
    </w:p>
    <w:p w14:paraId="3D6E61CD" w14:textId="77777777" w:rsidR="00084999" w:rsidRPr="00082ECC" w:rsidRDefault="00084999" w:rsidP="00091439">
      <w:pPr>
        <w:pStyle w:val="Heading2"/>
        <w:numPr>
          <w:ilvl w:val="0"/>
          <w:numId w:val="1"/>
        </w:numPr>
        <w:tabs>
          <w:tab w:val="num" w:pos="360"/>
        </w:tabs>
        <w:ind w:left="567" w:hanging="567"/>
        <w:jc w:val="both"/>
        <w:rPr>
          <w:color w:val="4472C4" w:themeColor="accent1"/>
        </w:rPr>
      </w:pPr>
      <w:bookmarkStart w:id="16" w:name="_Toc83199894"/>
      <w:bookmarkStart w:id="17" w:name="_Toc99106989"/>
      <w:r w:rsidRPr="00082ECC">
        <w:rPr>
          <w:color w:val="4472C4" w:themeColor="accent1"/>
        </w:rPr>
        <w:t>Responsibilities</w:t>
      </w:r>
      <w:bookmarkEnd w:id="16"/>
      <w:bookmarkEnd w:id="17"/>
      <w:r w:rsidRPr="00082ECC">
        <w:rPr>
          <w:color w:val="4472C4" w:themeColor="accent1"/>
        </w:rPr>
        <w:t> </w:t>
      </w:r>
    </w:p>
    <w:p w14:paraId="7BF5CC6C" w14:textId="7F77EFBF" w:rsidR="00084999" w:rsidRDefault="00084999" w:rsidP="00091439">
      <w:pPr>
        <w:pStyle w:val="ListParagraph"/>
        <w:numPr>
          <w:ilvl w:val="0"/>
          <w:numId w:val="8"/>
        </w:numPr>
        <w:jc w:val="both"/>
      </w:pPr>
      <w:r>
        <w:t>Responsible for the execution of the decisions taken by the Board of Directors</w:t>
      </w:r>
    </w:p>
    <w:p w14:paraId="1FB03389" w14:textId="330ED8AF" w:rsidR="00084999" w:rsidRDefault="00084999" w:rsidP="00091439">
      <w:pPr>
        <w:pStyle w:val="ListParagraph"/>
        <w:numPr>
          <w:ilvl w:val="0"/>
          <w:numId w:val="8"/>
        </w:numPr>
        <w:jc w:val="both"/>
      </w:pPr>
      <w:r>
        <w:t xml:space="preserve">Ensure on-ground implementation of projects. </w:t>
      </w:r>
    </w:p>
    <w:p w14:paraId="45B5E29D" w14:textId="787871C4" w:rsidR="00084999" w:rsidRDefault="00084999" w:rsidP="00091439">
      <w:pPr>
        <w:pStyle w:val="ListParagraph"/>
        <w:numPr>
          <w:ilvl w:val="0"/>
          <w:numId w:val="8"/>
        </w:numPr>
        <w:jc w:val="both"/>
      </w:pPr>
      <w:r>
        <w:t>Send periodic reports to the Board of Directors</w:t>
      </w:r>
    </w:p>
    <w:p w14:paraId="6DC384B0" w14:textId="410A4646" w:rsidR="00084999" w:rsidRDefault="00084999" w:rsidP="00091439">
      <w:pPr>
        <w:pStyle w:val="ListParagraph"/>
        <w:numPr>
          <w:ilvl w:val="0"/>
          <w:numId w:val="8"/>
        </w:numPr>
        <w:jc w:val="both"/>
      </w:pPr>
      <w:r>
        <w:t xml:space="preserve">Meet as and when required to review the progress </w:t>
      </w:r>
    </w:p>
    <w:p w14:paraId="00C6441C" w14:textId="21B693BC" w:rsidR="00084999" w:rsidRDefault="00084999" w:rsidP="00091439">
      <w:pPr>
        <w:pStyle w:val="ListParagraph"/>
        <w:numPr>
          <w:ilvl w:val="0"/>
          <w:numId w:val="8"/>
        </w:numPr>
        <w:jc w:val="both"/>
      </w:pPr>
      <w:r>
        <w:t xml:space="preserve">Chief Financial Officer / Finance head / Accounts head will review CSR expenditure and certify that funds disbursed have been utilised for the purposes and in the manner agreed upon by the Board of directors </w:t>
      </w:r>
    </w:p>
    <w:p w14:paraId="512F9680" w14:textId="0FA5A52D" w:rsidR="00084999" w:rsidRDefault="00084999" w:rsidP="00091439">
      <w:pPr>
        <w:pStyle w:val="Heading2"/>
        <w:numPr>
          <w:ilvl w:val="0"/>
          <w:numId w:val="1"/>
        </w:numPr>
        <w:tabs>
          <w:tab w:val="num" w:pos="360"/>
        </w:tabs>
        <w:ind w:left="567" w:hanging="567"/>
        <w:jc w:val="both"/>
      </w:pPr>
      <w:bookmarkStart w:id="18" w:name="_Toc99106990"/>
      <w:r w:rsidRPr="00084999">
        <w:rPr>
          <w:color w:val="4472C4" w:themeColor="accent1"/>
        </w:rPr>
        <w:t>CSR</w:t>
      </w:r>
      <w:r>
        <w:t xml:space="preserve"> Team</w:t>
      </w:r>
      <w:bookmarkEnd w:id="18"/>
      <w:r>
        <w:t xml:space="preserve"> </w:t>
      </w:r>
    </w:p>
    <w:p w14:paraId="584CD454" w14:textId="77777777" w:rsidR="00084999" w:rsidRDefault="00084999" w:rsidP="00091439">
      <w:pPr>
        <w:jc w:val="both"/>
      </w:pPr>
      <w:r>
        <w:t>The CSR Team will be responsible for on-ground implementation of the projects.</w:t>
      </w:r>
    </w:p>
    <w:p w14:paraId="01F06A45" w14:textId="7FA782AB" w:rsidR="00084999" w:rsidRDefault="00084999" w:rsidP="00091439">
      <w:pPr>
        <w:pStyle w:val="Heading2"/>
        <w:numPr>
          <w:ilvl w:val="0"/>
          <w:numId w:val="1"/>
        </w:numPr>
        <w:tabs>
          <w:tab w:val="num" w:pos="360"/>
        </w:tabs>
        <w:ind w:left="567" w:hanging="567"/>
        <w:jc w:val="both"/>
      </w:pPr>
      <w:bookmarkStart w:id="19" w:name="_Toc99106991"/>
      <w:r w:rsidRPr="00084999">
        <w:rPr>
          <w:color w:val="4472C4" w:themeColor="accent1"/>
        </w:rPr>
        <w:t>Responsibilities</w:t>
      </w:r>
      <w:bookmarkEnd w:id="19"/>
      <w:r>
        <w:t xml:space="preserve"> </w:t>
      </w:r>
    </w:p>
    <w:p w14:paraId="7F298F89" w14:textId="2270E3C4" w:rsidR="00084999" w:rsidRDefault="00084999" w:rsidP="00091439">
      <w:pPr>
        <w:pStyle w:val="ListParagraph"/>
        <w:numPr>
          <w:ilvl w:val="0"/>
          <w:numId w:val="11"/>
        </w:numPr>
        <w:jc w:val="both"/>
      </w:pPr>
      <w:r>
        <w:t xml:space="preserve">Evaluate projects as per the CSR Policy. </w:t>
      </w:r>
    </w:p>
    <w:p w14:paraId="78747CFE" w14:textId="3C40A26E" w:rsidR="00084999" w:rsidRDefault="00084999" w:rsidP="00091439">
      <w:pPr>
        <w:pStyle w:val="ListParagraph"/>
        <w:numPr>
          <w:ilvl w:val="0"/>
          <w:numId w:val="11"/>
        </w:numPr>
        <w:jc w:val="both"/>
      </w:pPr>
      <w:r>
        <w:t>Identify CSR implementation partners as per Ministry of Corporate Affairs (MCA) guidelines and with requisite registration with MCA.</w:t>
      </w:r>
    </w:p>
    <w:p w14:paraId="27EC27B7" w14:textId="1451B2DA" w:rsidR="00084999" w:rsidRDefault="00084999" w:rsidP="00091439">
      <w:pPr>
        <w:pStyle w:val="ListParagraph"/>
        <w:numPr>
          <w:ilvl w:val="0"/>
          <w:numId w:val="11"/>
        </w:numPr>
        <w:jc w:val="both"/>
      </w:pPr>
      <w:r>
        <w:t>Implement projects based on set targets and action plans.</w:t>
      </w:r>
    </w:p>
    <w:p w14:paraId="29BC72AB" w14:textId="2944B741" w:rsidR="00084999" w:rsidRDefault="00084999" w:rsidP="00091439">
      <w:pPr>
        <w:pStyle w:val="ListParagraph"/>
        <w:numPr>
          <w:ilvl w:val="0"/>
          <w:numId w:val="11"/>
        </w:numPr>
        <w:jc w:val="both"/>
      </w:pPr>
      <w:r>
        <w:t>Regularly monitor the activities.</w:t>
      </w:r>
    </w:p>
    <w:p w14:paraId="3D87E622" w14:textId="44928D98" w:rsidR="00084999" w:rsidRDefault="00084999" w:rsidP="00091439">
      <w:pPr>
        <w:pStyle w:val="ListParagraph"/>
        <w:numPr>
          <w:ilvl w:val="0"/>
          <w:numId w:val="11"/>
        </w:numPr>
        <w:jc w:val="both"/>
      </w:pPr>
      <w:r>
        <w:t>Send quarterly reports to the Management Team and Board of Director.</w:t>
      </w:r>
    </w:p>
    <w:p w14:paraId="2194824A" w14:textId="7A8C6016" w:rsidR="00084999" w:rsidRDefault="00084999" w:rsidP="00091439">
      <w:pPr>
        <w:pStyle w:val="ListParagraph"/>
        <w:numPr>
          <w:ilvl w:val="0"/>
          <w:numId w:val="11"/>
        </w:numPr>
        <w:jc w:val="both"/>
      </w:pPr>
      <w:r>
        <w:t>Evaluate possible collaborations with other organizations on CSR projects</w:t>
      </w:r>
      <w:r w:rsidR="008A4D80">
        <w:t>.</w:t>
      </w:r>
    </w:p>
    <w:p w14:paraId="4AE43A51" w14:textId="77777777" w:rsidR="00084999" w:rsidRPr="00084999" w:rsidRDefault="00084999" w:rsidP="00091439">
      <w:pPr>
        <w:jc w:val="both"/>
      </w:pPr>
    </w:p>
    <w:p w14:paraId="72F20494" w14:textId="77777777" w:rsidR="00084999" w:rsidRPr="00084999" w:rsidRDefault="00084999" w:rsidP="00091439">
      <w:pPr>
        <w:jc w:val="both"/>
        <w:rPr>
          <w:sz w:val="24"/>
          <w:szCs w:val="24"/>
        </w:rPr>
      </w:pPr>
    </w:p>
    <w:p w14:paraId="70808177" w14:textId="0A508AB4" w:rsidR="00A23102" w:rsidRDefault="00A23102" w:rsidP="00091439">
      <w:pPr>
        <w:pStyle w:val="Heading2"/>
        <w:numPr>
          <w:ilvl w:val="0"/>
          <w:numId w:val="1"/>
        </w:numPr>
        <w:tabs>
          <w:tab w:val="num" w:pos="360"/>
        </w:tabs>
        <w:ind w:left="567" w:hanging="567"/>
        <w:jc w:val="both"/>
        <w:rPr>
          <w:color w:val="4472C4" w:themeColor="accent1"/>
        </w:rPr>
      </w:pPr>
      <w:bookmarkStart w:id="20" w:name="_Toc83199897"/>
      <w:bookmarkStart w:id="21" w:name="_Toc99106992"/>
      <w:r w:rsidRPr="00082ECC">
        <w:rPr>
          <w:color w:val="4472C4" w:themeColor="accent1"/>
        </w:rPr>
        <w:t>CSR Budget</w:t>
      </w:r>
      <w:bookmarkEnd w:id="20"/>
      <w:bookmarkEnd w:id="21"/>
      <w:r w:rsidRPr="00082ECC">
        <w:rPr>
          <w:color w:val="4472C4" w:themeColor="accent1"/>
        </w:rPr>
        <w:t> </w:t>
      </w:r>
    </w:p>
    <w:p w14:paraId="4EE5DA8E" w14:textId="23AE12A2" w:rsidR="003E72F5" w:rsidRPr="003E72F5" w:rsidRDefault="003E72F5" w:rsidP="003E72F5">
      <w:r>
        <w:t xml:space="preserve">The company shall prepare </w:t>
      </w:r>
      <w:r w:rsidR="00945318">
        <w:t>its CSR</w:t>
      </w:r>
      <w:r>
        <w:t xml:space="preserve"> Budget</w:t>
      </w:r>
      <w:r w:rsidR="00945318">
        <w:t xml:space="preserve"> every year</w:t>
      </w:r>
      <w:r>
        <w:t xml:space="preserve"> in accordance with the Companies Act, 2013.</w:t>
      </w:r>
    </w:p>
    <w:p w14:paraId="5A2F1B7C" w14:textId="22027541" w:rsidR="00A23102" w:rsidRDefault="00A23102" w:rsidP="00091439">
      <w:pPr>
        <w:pStyle w:val="Heading2"/>
        <w:numPr>
          <w:ilvl w:val="0"/>
          <w:numId w:val="1"/>
        </w:numPr>
        <w:tabs>
          <w:tab w:val="num" w:pos="360"/>
        </w:tabs>
        <w:ind w:left="567" w:hanging="567"/>
        <w:jc w:val="both"/>
        <w:rPr>
          <w:color w:val="4472C4" w:themeColor="accent1"/>
        </w:rPr>
      </w:pPr>
      <w:bookmarkStart w:id="22" w:name="_Toc83199898"/>
      <w:bookmarkStart w:id="23" w:name="_Toc99106993"/>
      <w:r w:rsidRPr="00082ECC">
        <w:rPr>
          <w:color w:val="4472C4" w:themeColor="accent1"/>
        </w:rPr>
        <w:lastRenderedPageBreak/>
        <w:t>Treatment of Surpluses</w:t>
      </w:r>
      <w:bookmarkEnd w:id="22"/>
      <w:bookmarkEnd w:id="23"/>
      <w:r w:rsidRPr="00082ECC">
        <w:rPr>
          <w:color w:val="4472C4" w:themeColor="accent1"/>
        </w:rPr>
        <w:t> </w:t>
      </w:r>
    </w:p>
    <w:p w14:paraId="53590D83" w14:textId="2F3B3B7D" w:rsidR="00B05559" w:rsidRPr="00B05559" w:rsidRDefault="00B05559" w:rsidP="00091439">
      <w:pPr>
        <w:jc w:val="both"/>
      </w:pPr>
      <w:r w:rsidRPr="00B05559">
        <w:t>Any surplus generated from CSR projects undertaken by us will be tracked and channelized into our CSR corpus. These funds will be further used in development of the CSR projects and will not be added to the normal business profits.</w:t>
      </w:r>
    </w:p>
    <w:p w14:paraId="5718E747" w14:textId="0A3735C0" w:rsidR="00A23102" w:rsidRDefault="00A23102" w:rsidP="00091439">
      <w:pPr>
        <w:pStyle w:val="Heading2"/>
        <w:numPr>
          <w:ilvl w:val="0"/>
          <w:numId w:val="1"/>
        </w:numPr>
        <w:tabs>
          <w:tab w:val="num" w:pos="360"/>
        </w:tabs>
        <w:ind w:left="567" w:hanging="567"/>
        <w:jc w:val="both"/>
        <w:rPr>
          <w:color w:val="4472C4" w:themeColor="accent1"/>
        </w:rPr>
      </w:pPr>
      <w:bookmarkStart w:id="24" w:name="_Toc83199899"/>
      <w:bookmarkStart w:id="25" w:name="_Toc99106994"/>
      <w:r w:rsidRPr="00082ECC">
        <w:rPr>
          <w:color w:val="4472C4" w:themeColor="accent1"/>
        </w:rPr>
        <w:t>Treatment of Underspends</w:t>
      </w:r>
      <w:bookmarkEnd w:id="24"/>
      <w:bookmarkEnd w:id="25"/>
      <w:r w:rsidRPr="00082ECC">
        <w:rPr>
          <w:color w:val="4472C4" w:themeColor="accent1"/>
        </w:rPr>
        <w:t> </w:t>
      </w:r>
    </w:p>
    <w:p w14:paraId="0315CC10" w14:textId="4F5F3C58" w:rsidR="00B05559" w:rsidRPr="00B05559" w:rsidRDefault="00B05559" w:rsidP="00091439">
      <w:pPr>
        <w:jc w:val="both"/>
      </w:pPr>
      <w:r w:rsidRPr="00B05559">
        <w:t>Any underspend in an ongoing programme or project as of 31st March of any given year would be</w:t>
      </w:r>
      <w:r w:rsidR="00C00585">
        <w:t xml:space="preserve"> treated as per the provisions of the Companies Act 2013 in this regard.</w:t>
      </w:r>
    </w:p>
    <w:p w14:paraId="39E306C8" w14:textId="77777777" w:rsidR="00A23102" w:rsidRPr="00082ECC" w:rsidRDefault="00A23102" w:rsidP="00091439">
      <w:pPr>
        <w:pStyle w:val="Heading2"/>
        <w:numPr>
          <w:ilvl w:val="0"/>
          <w:numId w:val="1"/>
        </w:numPr>
        <w:tabs>
          <w:tab w:val="num" w:pos="360"/>
        </w:tabs>
        <w:ind w:left="567" w:hanging="567"/>
        <w:jc w:val="both"/>
        <w:rPr>
          <w:color w:val="4472C4" w:themeColor="accent1"/>
        </w:rPr>
      </w:pPr>
      <w:bookmarkStart w:id="26" w:name="_Toc83199900"/>
      <w:bookmarkStart w:id="27" w:name="_Toc99106995"/>
      <w:r w:rsidRPr="00082ECC">
        <w:rPr>
          <w:color w:val="4472C4" w:themeColor="accent1"/>
        </w:rPr>
        <w:t xml:space="preserve">Project </w:t>
      </w:r>
      <w:proofErr w:type="gramStart"/>
      <w:r w:rsidRPr="00082ECC">
        <w:rPr>
          <w:color w:val="4472C4" w:themeColor="accent1"/>
        </w:rPr>
        <w:t>Life-cycle</w:t>
      </w:r>
      <w:bookmarkEnd w:id="26"/>
      <w:bookmarkEnd w:id="27"/>
      <w:proofErr w:type="gramEnd"/>
      <w:r w:rsidRPr="00082ECC">
        <w:rPr>
          <w:color w:val="4472C4" w:themeColor="accent1"/>
        </w:rPr>
        <w:t> </w:t>
      </w:r>
    </w:p>
    <w:p w14:paraId="7DD48ECE" w14:textId="46F6BBE0" w:rsidR="00483F1D" w:rsidRDefault="00A23102" w:rsidP="00091439">
      <w:pPr>
        <w:jc w:val="both"/>
        <w:rPr>
          <w:sz w:val="24"/>
          <w:szCs w:val="24"/>
        </w:rPr>
      </w:pPr>
      <w:r w:rsidRPr="00A23102">
        <w:rPr>
          <w:sz w:val="24"/>
          <w:szCs w:val="24"/>
        </w:rPr>
        <w:t>CSR projects are strategically planned and managed. Following are the key stages of a project</w:t>
      </w:r>
      <w:r>
        <w:rPr>
          <w:sz w:val="24"/>
          <w:szCs w:val="24"/>
        </w:rPr>
        <w:t xml:space="preserve">. </w:t>
      </w:r>
    </w:p>
    <w:p w14:paraId="65A259CE" w14:textId="77777777" w:rsidR="00A23102" w:rsidRPr="00082ECC" w:rsidRDefault="00A23102" w:rsidP="00091439">
      <w:pPr>
        <w:pStyle w:val="Heading2"/>
        <w:numPr>
          <w:ilvl w:val="0"/>
          <w:numId w:val="1"/>
        </w:numPr>
        <w:tabs>
          <w:tab w:val="num" w:pos="360"/>
        </w:tabs>
        <w:ind w:left="567" w:hanging="567"/>
        <w:jc w:val="both"/>
        <w:rPr>
          <w:color w:val="4472C4" w:themeColor="accent1"/>
        </w:rPr>
      </w:pPr>
      <w:bookmarkStart w:id="28" w:name="_Toc83199901"/>
      <w:bookmarkStart w:id="29" w:name="_Toc99106996"/>
      <w:r w:rsidRPr="00082ECC">
        <w:rPr>
          <w:color w:val="4472C4" w:themeColor="accent1"/>
        </w:rPr>
        <w:t>Guiding Principles</w:t>
      </w:r>
      <w:bookmarkEnd w:id="28"/>
      <w:bookmarkEnd w:id="29"/>
      <w:r w:rsidRPr="00082ECC">
        <w:rPr>
          <w:color w:val="4472C4" w:themeColor="accent1"/>
        </w:rPr>
        <w:t> </w:t>
      </w:r>
    </w:p>
    <w:p w14:paraId="1D07A67C" w14:textId="3D3FB6DC" w:rsidR="00A23102" w:rsidRPr="00A23102" w:rsidRDefault="00A23102" w:rsidP="00091439">
      <w:pPr>
        <w:pStyle w:val="ListParagraph"/>
        <w:numPr>
          <w:ilvl w:val="0"/>
          <w:numId w:val="12"/>
        </w:numPr>
        <w:jc w:val="both"/>
        <w:rPr>
          <w:sz w:val="24"/>
          <w:szCs w:val="24"/>
        </w:rPr>
      </w:pPr>
      <w:r w:rsidRPr="00A23102">
        <w:rPr>
          <w:sz w:val="24"/>
          <w:szCs w:val="24"/>
        </w:rPr>
        <w:t xml:space="preserve">All CSR programmes and projects must be aligned to thrust areas listed in this Policy document and listed in Schedule VII of the Companies Act, 2013. </w:t>
      </w:r>
    </w:p>
    <w:p w14:paraId="498AB2B2" w14:textId="076CCEEC" w:rsidR="00A23102" w:rsidRPr="00A23102" w:rsidRDefault="00A23102" w:rsidP="00091439">
      <w:pPr>
        <w:pStyle w:val="ListParagraph"/>
        <w:numPr>
          <w:ilvl w:val="0"/>
          <w:numId w:val="12"/>
        </w:numPr>
        <w:jc w:val="both"/>
        <w:rPr>
          <w:sz w:val="24"/>
          <w:szCs w:val="24"/>
        </w:rPr>
      </w:pPr>
      <w:r w:rsidRPr="00A23102">
        <w:rPr>
          <w:sz w:val="24"/>
          <w:szCs w:val="24"/>
        </w:rPr>
        <w:t xml:space="preserve">CSR projects or programmes must be undertaken in India alone. </w:t>
      </w:r>
    </w:p>
    <w:p w14:paraId="68F633B9" w14:textId="3AA81C68" w:rsidR="00A23102" w:rsidRPr="00A23102" w:rsidRDefault="00A23102" w:rsidP="00091439">
      <w:pPr>
        <w:pStyle w:val="ListParagraph"/>
        <w:numPr>
          <w:ilvl w:val="0"/>
          <w:numId w:val="12"/>
        </w:numPr>
        <w:jc w:val="both"/>
        <w:rPr>
          <w:sz w:val="24"/>
          <w:szCs w:val="24"/>
        </w:rPr>
      </w:pPr>
      <w:r w:rsidRPr="00A23102">
        <w:rPr>
          <w:sz w:val="24"/>
          <w:szCs w:val="24"/>
        </w:rPr>
        <w:t xml:space="preserve">CSR activities must not include the activities undertaken in pursuance of normal course of business of the Company. </w:t>
      </w:r>
    </w:p>
    <w:p w14:paraId="482B30F9" w14:textId="5F441F6E" w:rsidR="00A23102" w:rsidRPr="00A23102" w:rsidRDefault="00A23102" w:rsidP="00091439">
      <w:pPr>
        <w:pStyle w:val="ListParagraph"/>
        <w:numPr>
          <w:ilvl w:val="0"/>
          <w:numId w:val="12"/>
        </w:numPr>
        <w:jc w:val="both"/>
        <w:rPr>
          <w:sz w:val="24"/>
          <w:szCs w:val="24"/>
        </w:rPr>
      </w:pPr>
      <w:r w:rsidRPr="00A23102">
        <w:rPr>
          <w:sz w:val="24"/>
          <w:szCs w:val="24"/>
        </w:rPr>
        <w:t xml:space="preserve">Projects or programmes or activities that benefit the employees of the Company and their families shall not be considered as CSR. </w:t>
      </w:r>
    </w:p>
    <w:p w14:paraId="3C02A875" w14:textId="7CF02428" w:rsidR="00A23102" w:rsidRPr="00A23102" w:rsidRDefault="00A23102" w:rsidP="00091439">
      <w:pPr>
        <w:pStyle w:val="ListParagraph"/>
        <w:numPr>
          <w:ilvl w:val="0"/>
          <w:numId w:val="12"/>
        </w:numPr>
        <w:jc w:val="both"/>
        <w:rPr>
          <w:sz w:val="24"/>
          <w:szCs w:val="24"/>
        </w:rPr>
      </w:pPr>
      <w:r w:rsidRPr="00A23102">
        <w:rPr>
          <w:sz w:val="24"/>
          <w:szCs w:val="24"/>
        </w:rPr>
        <w:t xml:space="preserve">One-off events such as marathons/ awards/ charitable contribution/ advertisements/ sponsorship of TV programmes etc. will not qualify as part of CSR expenditure. </w:t>
      </w:r>
    </w:p>
    <w:p w14:paraId="029252E0" w14:textId="73ED464B" w:rsidR="00A23102" w:rsidRDefault="00A23102" w:rsidP="00091439">
      <w:pPr>
        <w:pStyle w:val="ListParagraph"/>
        <w:numPr>
          <w:ilvl w:val="0"/>
          <w:numId w:val="12"/>
        </w:numPr>
        <w:jc w:val="both"/>
        <w:rPr>
          <w:sz w:val="24"/>
          <w:szCs w:val="24"/>
        </w:rPr>
      </w:pPr>
      <w:r w:rsidRPr="00A23102">
        <w:rPr>
          <w:sz w:val="24"/>
          <w:szCs w:val="24"/>
        </w:rPr>
        <w:t>Contribution of any amount directly or indirectly to any political party shall not be considered as CSR.</w:t>
      </w:r>
    </w:p>
    <w:p w14:paraId="593668F6" w14:textId="77777777" w:rsidR="00A23102" w:rsidRPr="00082ECC" w:rsidRDefault="00A23102" w:rsidP="00091439">
      <w:pPr>
        <w:pStyle w:val="Heading2"/>
        <w:numPr>
          <w:ilvl w:val="0"/>
          <w:numId w:val="1"/>
        </w:numPr>
        <w:tabs>
          <w:tab w:val="num" w:pos="360"/>
        </w:tabs>
        <w:ind w:left="567" w:hanging="567"/>
        <w:jc w:val="both"/>
        <w:rPr>
          <w:color w:val="4472C4" w:themeColor="accent1"/>
        </w:rPr>
      </w:pPr>
      <w:bookmarkStart w:id="30" w:name="_Toc83199902"/>
      <w:bookmarkStart w:id="31" w:name="_Toc99106997"/>
      <w:r w:rsidRPr="00082ECC">
        <w:rPr>
          <w:color w:val="4472C4" w:themeColor="accent1"/>
        </w:rPr>
        <w:t>Annual Operating Plan</w:t>
      </w:r>
      <w:bookmarkEnd w:id="30"/>
      <w:bookmarkEnd w:id="31"/>
      <w:r w:rsidRPr="00082ECC">
        <w:rPr>
          <w:color w:val="4472C4" w:themeColor="accent1"/>
        </w:rPr>
        <w:t> </w:t>
      </w:r>
    </w:p>
    <w:p w14:paraId="70AEAFA4" w14:textId="6B6400A3" w:rsidR="00A23102" w:rsidRDefault="00A23102" w:rsidP="00091439">
      <w:pPr>
        <w:jc w:val="both"/>
        <w:rPr>
          <w:sz w:val="24"/>
          <w:szCs w:val="24"/>
        </w:rPr>
      </w:pPr>
      <w:r w:rsidRPr="00A23102">
        <w:rPr>
          <w:sz w:val="24"/>
          <w:szCs w:val="24"/>
        </w:rPr>
        <w:t>The Management team will prepare the Annual Operating Plan for CSR in accordance with the thematic areas approved by the Board and in line with the available CSR budget for the year. The detailed partner wise budget and goals shall be approved by the Managing team and then presented to the Board of Director for approval.</w:t>
      </w:r>
    </w:p>
    <w:p w14:paraId="6A4D3A32" w14:textId="77777777" w:rsidR="00B05559" w:rsidRPr="00082ECC" w:rsidRDefault="00B05559" w:rsidP="00091439">
      <w:pPr>
        <w:pStyle w:val="Heading2"/>
        <w:numPr>
          <w:ilvl w:val="0"/>
          <w:numId w:val="1"/>
        </w:numPr>
        <w:tabs>
          <w:tab w:val="num" w:pos="360"/>
        </w:tabs>
        <w:ind w:left="567" w:hanging="567"/>
        <w:jc w:val="both"/>
        <w:rPr>
          <w:color w:val="4472C4" w:themeColor="accent1"/>
        </w:rPr>
      </w:pPr>
      <w:bookmarkStart w:id="32" w:name="_Toc83199903"/>
      <w:bookmarkStart w:id="33" w:name="_Toc99106998"/>
      <w:r w:rsidRPr="00082ECC">
        <w:rPr>
          <w:color w:val="4472C4" w:themeColor="accent1"/>
        </w:rPr>
        <w:t>Project Approval</w:t>
      </w:r>
      <w:bookmarkEnd w:id="32"/>
      <w:bookmarkEnd w:id="33"/>
      <w:r w:rsidRPr="00082ECC">
        <w:rPr>
          <w:color w:val="4472C4" w:themeColor="accent1"/>
        </w:rPr>
        <w:t> </w:t>
      </w:r>
    </w:p>
    <w:p w14:paraId="5AAEF322" w14:textId="623FDE22" w:rsidR="00A23102" w:rsidRDefault="00B05559" w:rsidP="00091439">
      <w:pPr>
        <w:jc w:val="both"/>
        <w:rPr>
          <w:sz w:val="24"/>
          <w:szCs w:val="24"/>
        </w:rPr>
      </w:pPr>
      <w:r w:rsidRPr="00B05559">
        <w:rPr>
          <w:sz w:val="24"/>
          <w:szCs w:val="24"/>
        </w:rPr>
        <w:t>The projects suggested by the Management Team in consultation with the Board of director will be presented for the approval of the Board of Director.</w:t>
      </w:r>
    </w:p>
    <w:p w14:paraId="095018D9" w14:textId="77777777" w:rsidR="00B05559" w:rsidRPr="00082ECC" w:rsidRDefault="00B05559" w:rsidP="00091439">
      <w:pPr>
        <w:pStyle w:val="Heading2"/>
        <w:numPr>
          <w:ilvl w:val="0"/>
          <w:numId w:val="1"/>
        </w:numPr>
        <w:tabs>
          <w:tab w:val="num" w:pos="360"/>
        </w:tabs>
        <w:ind w:left="567" w:hanging="567"/>
        <w:jc w:val="both"/>
        <w:rPr>
          <w:color w:val="4472C4" w:themeColor="accent1"/>
        </w:rPr>
      </w:pPr>
      <w:bookmarkStart w:id="34" w:name="_Toc83199904"/>
      <w:bookmarkStart w:id="35" w:name="_Toc99106999"/>
      <w:r w:rsidRPr="00082ECC">
        <w:rPr>
          <w:color w:val="4472C4" w:themeColor="accent1"/>
        </w:rPr>
        <w:t>Implementation</w:t>
      </w:r>
      <w:bookmarkEnd w:id="34"/>
      <w:bookmarkEnd w:id="35"/>
      <w:r w:rsidRPr="00082ECC">
        <w:rPr>
          <w:color w:val="4472C4" w:themeColor="accent1"/>
        </w:rPr>
        <w:t> </w:t>
      </w:r>
    </w:p>
    <w:p w14:paraId="342AB9FA" w14:textId="44627608" w:rsidR="00B05559" w:rsidRPr="00B05559" w:rsidRDefault="00B05559" w:rsidP="00091439">
      <w:pPr>
        <w:jc w:val="both"/>
        <w:rPr>
          <w:sz w:val="24"/>
          <w:szCs w:val="24"/>
        </w:rPr>
      </w:pPr>
      <w:r w:rsidRPr="00B05559">
        <w:rPr>
          <w:sz w:val="24"/>
          <w:szCs w:val="24"/>
        </w:rPr>
        <w:t xml:space="preserve">The final projects approved by the Board of Director will implemented in a time-bound and impact-oriented manner. These projects will either be self-implemented, in partnership with an </w:t>
      </w:r>
      <w:r w:rsidRPr="00B05559">
        <w:rPr>
          <w:sz w:val="24"/>
          <w:szCs w:val="24"/>
        </w:rPr>
        <w:lastRenderedPageBreak/>
        <w:t xml:space="preserve">Implementing Agency or in collaboration with another corporates. CSR activities are undertaken by the company may be implemented by itself or through: </w:t>
      </w:r>
    </w:p>
    <w:p w14:paraId="662D7E04" w14:textId="40A1221C" w:rsidR="00B05559" w:rsidRPr="00E604AB" w:rsidRDefault="00B05559" w:rsidP="00091439">
      <w:pPr>
        <w:pStyle w:val="ListParagraph"/>
        <w:numPr>
          <w:ilvl w:val="0"/>
          <w:numId w:val="13"/>
        </w:numPr>
        <w:jc w:val="both"/>
        <w:rPr>
          <w:sz w:val="24"/>
          <w:szCs w:val="24"/>
        </w:rPr>
      </w:pPr>
      <w:r w:rsidRPr="00E604AB">
        <w:rPr>
          <w:sz w:val="24"/>
          <w:szCs w:val="24"/>
        </w:rPr>
        <w:t xml:space="preserve">Company established under section 8 of the Act, or a registered public trust or a registered society, registered under section 12A and 80 G of the Income Tax Act, 1961 (43 of 1961), established by the company, either singly or along with any other company. </w:t>
      </w:r>
    </w:p>
    <w:p w14:paraId="7A484341" w14:textId="4A7C8BC6" w:rsidR="00B05559" w:rsidRPr="00E604AB" w:rsidRDefault="00B05559" w:rsidP="00091439">
      <w:pPr>
        <w:pStyle w:val="ListParagraph"/>
        <w:numPr>
          <w:ilvl w:val="0"/>
          <w:numId w:val="13"/>
        </w:numPr>
        <w:jc w:val="both"/>
        <w:rPr>
          <w:sz w:val="24"/>
          <w:szCs w:val="24"/>
        </w:rPr>
      </w:pPr>
      <w:r w:rsidRPr="00E604AB">
        <w:rPr>
          <w:sz w:val="24"/>
          <w:szCs w:val="24"/>
        </w:rPr>
        <w:t xml:space="preserve">B Company established under section 8 of the Act or a registered trust or a registered society, established by the Central Government or State Government; or </w:t>
      </w:r>
    </w:p>
    <w:p w14:paraId="414912B8" w14:textId="3EECC721" w:rsidR="00B05559" w:rsidRPr="00E604AB" w:rsidRDefault="00B05559" w:rsidP="00091439">
      <w:pPr>
        <w:pStyle w:val="ListParagraph"/>
        <w:numPr>
          <w:ilvl w:val="0"/>
          <w:numId w:val="13"/>
        </w:numPr>
        <w:jc w:val="both"/>
        <w:rPr>
          <w:sz w:val="24"/>
          <w:szCs w:val="24"/>
        </w:rPr>
      </w:pPr>
      <w:r w:rsidRPr="00E604AB">
        <w:rPr>
          <w:sz w:val="24"/>
          <w:szCs w:val="24"/>
        </w:rPr>
        <w:t xml:space="preserve">Any entity established under an Act of Parliament or a State legislature; or </w:t>
      </w:r>
    </w:p>
    <w:p w14:paraId="4739B1E4" w14:textId="0DDE4FF4" w:rsidR="00B05559" w:rsidRDefault="00E604AB" w:rsidP="00091439">
      <w:pPr>
        <w:pStyle w:val="ListParagraph"/>
        <w:numPr>
          <w:ilvl w:val="0"/>
          <w:numId w:val="13"/>
        </w:numPr>
        <w:jc w:val="both"/>
        <w:rPr>
          <w:sz w:val="24"/>
          <w:szCs w:val="24"/>
        </w:rPr>
      </w:pPr>
      <w:r w:rsidRPr="00E604AB">
        <w:rPr>
          <w:sz w:val="24"/>
          <w:szCs w:val="24"/>
        </w:rPr>
        <w:t>A company</w:t>
      </w:r>
      <w:r w:rsidR="00B05559" w:rsidRPr="00E604AB">
        <w:rPr>
          <w:sz w:val="24"/>
          <w:szCs w:val="24"/>
        </w:rPr>
        <w:t xml:space="preserve"> established under section 8 of the Act, or a registered public trust or a registered society, registered under section 12A and 80G of the Income Tax Act, 1961, and having an established track record of at least three years in undertaking similar activities.</w:t>
      </w:r>
    </w:p>
    <w:p w14:paraId="3F913074" w14:textId="01B55552" w:rsidR="00E604AB" w:rsidRDefault="00E604AB" w:rsidP="00091439">
      <w:pPr>
        <w:pStyle w:val="Heading1"/>
        <w:numPr>
          <w:ilvl w:val="0"/>
          <w:numId w:val="1"/>
        </w:numPr>
        <w:ind w:left="567" w:hanging="567"/>
        <w:jc w:val="both"/>
        <w:rPr>
          <w:color w:val="4472C4" w:themeColor="accent1"/>
          <w:sz w:val="36"/>
          <w:szCs w:val="36"/>
        </w:rPr>
      </w:pPr>
      <w:bookmarkStart w:id="36" w:name="_Toc83199905"/>
      <w:bookmarkStart w:id="37" w:name="_Toc99107000"/>
      <w:r w:rsidRPr="002048E3">
        <w:rPr>
          <w:color w:val="4472C4" w:themeColor="accent1"/>
          <w:sz w:val="36"/>
          <w:szCs w:val="36"/>
        </w:rPr>
        <w:t>Monitoring</w:t>
      </w:r>
      <w:bookmarkEnd w:id="36"/>
      <w:bookmarkEnd w:id="37"/>
      <w:r w:rsidRPr="002048E3">
        <w:rPr>
          <w:color w:val="4472C4" w:themeColor="accent1"/>
          <w:sz w:val="36"/>
          <w:szCs w:val="36"/>
        </w:rPr>
        <w:t> </w:t>
      </w:r>
    </w:p>
    <w:p w14:paraId="2496EA41" w14:textId="4FF98C1F" w:rsidR="00E604AB" w:rsidRPr="00E604AB" w:rsidRDefault="00E604AB" w:rsidP="00091439">
      <w:pPr>
        <w:jc w:val="both"/>
      </w:pPr>
      <w:r w:rsidRPr="00E604AB">
        <w:t>The CSR team will be responsible for monitoring approved projects, by methods which may include site visits, review meetings, progress reports, etc. Online portals have been developed to track data and monitor projects thereby ensuring transparency and efficiency in the implementation process. Projects will be evaluated against the goals and milestones defined for the project, together with the Implementing Agency (if any). The reports will be submitted to the Management Team for the quarterly review meetings.</w:t>
      </w:r>
    </w:p>
    <w:p w14:paraId="24ADFD90" w14:textId="03712B65" w:rsidR="00E604AB" w:rsidRDefault="00E604AB" w:rsidP="00091439">
      <w:pPr>
        <w:pStyle w:val="Heading1"/>
        <w:numPr>
          <w:ilvl w:val="0"/>
          <w:numId w:val="1"/>
        </w:numPr>
        <w:ind w:left="567" w:hanging="567"/>
        <w:jc w:val="both"/>
        <w:rPr>
          <w:color w:val="4472C4" w:themeColor="accent1"/>
        </w:rPr>
      </w:pPr>
      <w:bookmarkStart w:id="38" w:name="_Toc83199906"/>
      <w:bookmarkStart w:id="39" w:name="_Toc99107001"/>
      <w:r w:rsidRPr="00E604AB">
        <w:rPr>
          <w:color w:val="4472C4" w:themeColor="accent1"/>
          <w:sz w:val="36"/>
          <w:szCs w:val="36"/>
        </w:rPr>
        <w:t>Reporting</w:t>
      </w:r>
      <w:bookmarkEnd w:id="38"/>
      <w:bookmarkEnd w:id="39"/>
      <w:r w:rsidRPr="00082ECC">
        <w:rPr>
          <w:color w:val="4472C4" w:themeColor="accent1"/>
        </w:rPr>
        <w:t> </w:t>
      </w:r>
    </w:p>
    <w:p w14:paraId="279A7EFC" w14:textId="2A27DBFD" w:rsidR="00E604AB" w:rsidRDefault="00E604AB" w:rsidP="00091439">
      <w:pPr>
        <w:jc w:val="both"/>
      </w:pPr>
      <w:r w:rsidRPr="00E604AB">
        <w:t xml:space="preserve">The Board of director based on reports presented by the Management Team, will annually publish a report on the CSR projects as a part of the Director’s report of the Integrated and Annual Report of </w:t>
      </w:r>
      <w:r>
        <w:t>Cvent</w:t>
      </w:r>
      <w:r w:rsidRPr="00E604AB">
        <w:t>. The report will disclose information in the format as prescribed by the Section 135 of the Companies Act, 2013.</w:t>
      </w:r>
    </w:p>
    <w:p w14:paraId="287A614B" w14:textId="74F6E520" w:rsidR="00E604AB" w:rsidRDefault="00E604AB" w:rsidP="00091439">
      <w:pPr>
        <w:pStyle w:val="Heading1"/>
        <w:numPr>
          <w:ilvl w:val="0"/>
          <w:numId w:val="1"/>
        </w:numPr>
        <w:ind w:left="567" w:hanging="567"/>
        <w:jc w:val="both"/>
      </w:pPr>
      <w:bookmarkStart w:id="40" w:name="_Toc99107002"/>
      <w:r w:rsidRPr="00E604AB">
        <w:rPr>
          <w:color w:val="4472C4" w:themeColor="accent1"/>
          <w:sz w:val="36"/>
          <w:szCs w:val="36"/>
        </w:rPr>
        <w:t>Partner</w:t>
      </w:r>
      <w:r>
        <w:t xml:space="preserve"> </w:t>
      </w:r>
      <w:r w:rsidRPr="00E604AB">
        <w:rPr>
          <w:color w:val="4472C4" w:themeColor="accent1"/>
          <w:sz w:val="36"/>
          <w:szCs w:val="36"/>
        </w:rPr>
        <w:t>Qualifications</w:t>
      </w:r>
      <w:bookmarkEnd w:id="40"/>
      <w:r>
        <w:t xml:space="preserve"> </w:t>
      </w:r>
    </w:p>
    <w:p w14:paraId="37EA4035" w14:textId="77777777" w:rsidR="002A79E7" w:rsidRDefault="00E604AB" w:rsidP="00091439">
      <w:pPr>
        <w:jc w:val="both"/>
      </w:pPr>
      <w:r>
        <w:t xml:space="preserve">If a third party is employed to carry out the implementation of our CSR projects, the Board of </w:t>
      </w:r>
      <w:r w:rsidR="002A79E7">
        <w:t>Cvent</w:t>
      </w:r>
      <w:r>
        <w:t xml:space="preserve"> will ensure that they have a clearly explained mission/vision and an established track record of three years in undertaking similar projects or programmes in line with the guidelines set by MCA. </w:t>
      </w:r>
    </w:p>
    <w:p w14:paraId="79F34B2A" w14:textId="63C92DAD" w:rsidR="00E604AB" w:rsidRDefault="00E604AB" w:rsidP="00091439">
      <w:pPr>
        <w:jc w:val="both"/>
      </w:pPr>
      <w:r>
        <w:t xml:space="preserve">The implementation agencies should be able to produce their latest audited annual reports and in case of an NGO, they should also be able to produce their registration forms according to 80G/12A. In addition, they would need to be registered with the MCA as of 1st April 2021. </w:t>
      </w:r>
    </w:p>
    <w:p w14:paraId="0597910F" w14:textId="17975E3E" w:rsidR="00E604AB" w:rsidRDefault="00E604AB" w:rsidP="00091439">
      <w:pPr>
        <w:jc w:val="both"/>
      </w:pPr>
      <w:r w:rsidRPr="002A79E7">
        <w:rPr>
          <w:rFonts w:asciiTheme="majorHAnsi" w:eastAsiaTheme="majorEastAsia" w:hAnsiTheme="majorHAnsi" w:cstheme="majorBidi"/>
          <w:color w:val="4472C4" w:themeColor="accent1"/>
          <w:sz w:val="36"/>
          <w:szCs w:val="36"/>
        </w:rPr>
        <w:t>24</w:t>
      </w:r>
      <w:r>
        <w:t>.</w:t>
      </w:r>
      <w:r w:rsidRPr="002A79E7">
        <w:rPr>
          <w:rFonts w:asciiTheme="majorHAnsi" w:eastAsiaTheme="majorEastAsia" w:hAnsiTheme="majorHAnsi" w:cstheme="majorBidi"/>
          <w:color w:val="4472C4" w:themeColor="accent1"/>
          <w:sz w:val="36"/>
          <w:szCs w:val="36"/>
        </w:rPr>
        <w:t>Projects</w:t>
      </w:r>
      <w:r w:rsidR="00091439" w:rsidRPr="00091439">
        <w:rPr>
          <w:rFonts w:asciiTheme="majorHAnsi" w:eastAsiaTheme="majorEastAsia" w:hAnsiTheme="majorHAnsi" w:cstheme="majorBidi"/>
          <w:color w:val="4472C4" w:themeColor="accent1"/>
          <w:sz w:val="36"/>
          <w:szCs w:val="36"/>
        </w:rPr>
        <w:t>/</w:t>
      </w:r>
      <w:r>
        <w:t xml:space="preserve"> </w:t>
      </w:r>
      <w:r w:rsidRPr="002A79E7">
        <w:rPr>
          <w:rFonts w:asciiTheme="majorHAnsi" w:eastAsiaTheme="majorEastAsia" w:hAnsiTheme="majorHAnsi" w:cstheme="majorBidi"/>
          <w:color w:val="4472C4" w:themeColor="accent1"/>
          <w:sz w:val="36"/>
          <w:szCs w:val="36"/>
        </w:rPr>
        <w:t>Partners</w:t>
      </w:r>
    </w:p>
    <w:p w14:paraId="22A4973C" w14:textId="77777777" w:rsidR="00E604AB" w:rsidRDefault="00E604AB" w:rsidP="00091439">
      <w:pPr>
        <w:jc w:val="both"/>
      </w:pPr>
      <w:r>
        <w:t xml:space="preserve">Board of Directors of the Company will identify suitable projects for implementation in line with the objects of the Company and requirements laid down under the Act. These projects would be executed </w:t>
      </w:r>
      <w:r>
        <w:lastRenderedPageBreak/>
        <w:t>either directly by the Company and/or through CSR Partner(s) as permitted under the Companies Act, 2013.</w:t>
      </w:r>
    </w:p>
    <w:p w14:paraId="1F4AA7C6" w14:textId="1FFA5528" w:rsidR="00E604AB" w:rsidRDefault="00E604AB" w:rsidP="00091439">
      <w:pPr>
        <w:jc w:val="both"/>
      </w:pPr>
      <w:r w:rsidRPr="002A79E7">
        <w:rPr>
          <w:rFonts w:asciiTheme="majorHAnsi" w:eastAsiaTheme="majorEastAsia" w:hAnsiTheme="majorHAnsi" w:cstheme="majorBidi"/>
          <w:color w:val="4472C4" w:themeColor="accent1"/>
          <w:sz w:val="36"/>
          <w:szCs w:val="36"/>
        </w:rPr>
        <w:t>25.Amendments</w:t>
      </w:r>
      <w:r>
        <w:t xml:space="preserve"> </w:t>
      </w:r>
      <w:r w:rsidRPr="002A79E7">
        <w:rPr>
          <w:rFonts w:asciiTheme="majorHAnsi" w:eastAsiaTheme="majorEastAsia" w:hAnsiTheme="majorHAnsi" w:cstheme="majorBidi"/>
          <w:color w:val="4472C4" w:themeColor="accent1"/>
          <w:sz w:val="36"/>
          <w:szCs w:val="36"/>
        </w:rPr>
        <w:t>to</w:t>
      </w:r>
      <w:r>
        <w:t xml:space="preserve"> </w:t>
      </w:r>
      <w:r w:rsidRPr="002A79E7">
        <w:rPr>
          <w:rFonts w:asciiTheme="majorHAnsi" w:eastAsiaTheme="majorEastAsia" w:hAnsiTheme="majorHAnsi" w:cstheme="majorBidi"/>
          <w:color w:val="4472C4" w:themeColor="accent1"/>
          <w:sz w:val="36"/>
          <w:szCs w:val="36"/>
        </w:rPr>
        <w:t>the</w:t>
      </w:r>
      <w:r>
        <w:t xml:space="preserve"> </w:t>
      </w:r>
      <w:r w:rsidRPr="002A79E7">
        <w:rPr>
          <w:rFonts w:asciiTheme="majorHAnsi" w:eastAsiaTheme="majorEastAsia" w:hAnsiTheme="majorHAnsi" w:cstheme="majorBidi"/>
          <w:color w:val="4472C4" w:themeColor="accent1"/>
          <w:sz w:val="36"/>
          <w:szCs w:val="36"/>
        </w:rPr>
        <w:t>Policy</w:t>
      </w:r>
    </w:p>
    <w:p w14:paraId="2D9F0DCF" w14:textId="0E131BA4" w:rsidR="00E604AB" w:rsidRPr="00E604AB" w:rsidRDefault="00E604AB" w:rsidP="00091439">
      <w:pPr>
        <w:jc w:val="both"/>
      </w:pPr>
      <w:r>
        <w:t>The Board of Directors can amend this Policy, as and when required as deemed fit. Any or all provisions of the CSR Policy would be subject to revision/amendment in accordance with the Act on the subject as may be issued from relevant statutory authorities, from time to time.</w:t>
      </w:r>
    </w:p>
    <w:sectPr w:rsidR="00E604AB" w:rsidRPr="00E604AB" w:rsidSect="005B094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B1A"/>
    <w:multiLevelType w:val="hybridMultilevel"/>
    <w:tmpl w:val="6D28F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B409C"/>
    <w:multiLevelType w:val="hybridMultilevel"/>
    <w:tmpl w:val="9F48051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AC76FB8"/>
    <w:multiLevelType w:val="hybridMultilevel"/>
    <w:tmpl w:val="BFBAF906"/>
    <w:lvl w:ilvl="0" w:tplc="2722CEC4">
      <w:start w:val="1"/>
      <w:numFmt w:val="decimal"/>
      <w:lvlText w:val="%1."/>
      <w:lvlJc w:val="left"/>
      <w:pPr>
        <w:ind w:left="1350" w:hanging="360"/>
      </w:pPr>
      <w:rPr>
        <w:color w:val="4472C4" w:themeColor="accent1"/>
        <w:sz w:val="36"/>
        <w:szCs w:val="36"/>
      </w:rPr>
    </w:lvl>
    <w:lvl w:ilvl="1" w:tplc="12324E70">
      <w:start w:val="1"/>
      <w:numFmt w:val="lowerLetter"/>
      <w:lvlText w:val="%2)"/>
      <w:lvlJc w:val="left"/>
      <w:pPr>
        <w:ind w:left="2430" w:hanging="720"/>
      </w:pPr>
      <w:rPr>
        <w:rFonts w:hint="default"/>
      </w:r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abstractNum w:abstractNumId="3" w15:restartNumberingAfterBreak="0">
    <w:nsid w:val="2A054AD0"/>
    <w:multiLevelType w:val="hybridMultilevel"/>
    <w:tmpl w:val="89B08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3415E4"/>
    <w:multiLevelType w:val="hybridMultilevel"/>
    <w:tmpl w:val="2198473E"/>
    <w:lvl w:ilvl="0" w:tplc="1278DCB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E3E11"/>
    <w:multiLevelType w:val="hybridMultilevel"/>
    <w:tmpl w:val="5B8A47D6"/>
    <w:lvl w:ilvl="0" w:tplc="E7DCAB0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E6D5A"/>
    <w:multiLevelType w:val="hybridMultilevel"/>
    <w:tmpl w:val="C94E4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567F52"/>
    <w:multiLevelType w:val="hybridMultilevel"/>
    <w:tmpl w:val="A5EA7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47936C0"/>
    <w:multiLevelType w:val="hybridMultilevel"/>
    <w:tmpl w:val="3D8EE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AEF0E07"/>
    <w:multiLevelType w:val="hybridMultilevel"/>
    <w:tmpl w:val="9B30E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BD70C3"/>
    <w:multiLevelType w:val="hybridMultilevel"/>
    <w:tmpl w:val="882460B2"/>
    <w:lvl w:ilvl="0" w:tplc="4B00C8D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C01A8"/>
    <w:multiLevelType w:val="hybridMultilevel"/>
    <w:tmpl w:val="557CC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6D7C0D"/>
    <w:multiLevelType w:val="hybridMultilevel"/>
    <w:tmpl w:val="B7001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782D4D"/>
    <w:multiLevelType w:val="hybridMultilevel"/>
    <w:tmpl w:val="56D6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6"/>
  </w:num>
  <w:num w:numId="5">
    <w:abstractNumId w:val="3"/>
  </w:num>
  <w:num w:numId="6">
    <w:abstractNumId w:val="13"/>
  </w:num>
  <w:num w:numId="7">
    <w:abstractNumId w:val="10"/>
  </w:num>
  <w:num w:numId="8">
    <w:abstractNumId w:val="7"/>
  </w:num>
  <w:num w:numId="9">
    <w:abstractNumId w:val="4"/>
  </w:num>
  <w:num w:numId="10">
    <w:abstractNumId w:val="9"/>
  </w:num>
  <w:num w:numId="11">
    <w:abstractNumId w:val="1"/>
  </w:num>
  <w:num w:numId="12">
    <w:abstractNumId w:val="8"/>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E4"/>
    <w:rsid w:val="00084999"/>
    <w:rsid w:val="00091439"/>
    <w:rsid w:val="000B6690"/>
    <w:rsid w:val="0024146F"/>
    <w:rsid w:val="002A79E7"/>
    <w:rsid w:val="00357187"/>
    <w:rsid w:val="003E72F5"/>
    <w:rsid w:val="00483F1D"/>
    <w:rsid w:val="005A6E98"/>
    <w:rsid w:val="005B0943"/>
    <w:rsid w:val="00822BC0"/>
    <w:rsid w:val="008A4D80"/>
    <w:rsid w:val="00945318"/>
    <w:rsid w:val="00950A5B"/>
    <w:rsid w:val="00A23102"/>
    <w:rsid w:val="00B05559"/>
    <w:rsid w:val="00C00585"/>
    <w:rsid w:val="00E23EE4"/>
    <w:rsid w:val="00E604AB"/>
    <w:rsid w:val="00FA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CC99"/>
  <w15:chartTrackingRefBased/>
  <w15:docId w15:val="{490A237D-0BA6-46CA-A86C-89275662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43"/>
    <w:pPr>
      <w:spacing w:after="200" w:line="276" w:lineRule="auto"/>
    </w:pPr>
    <w:rPr>
      <w:lang w:val="en-IN"/>
    </w:rPr>
  </w:style>
  <w:style w:type="paragraph" w:styleId="Heading1">
    <w:name w:val="heading 1"/>
    <w:basedOn w:val="Normal"/>
    <w:next w:val="Normal"/>
    <w:link w:val="Heading1Char"/>
    <w:uiPriority w:val="9"/>
    <w:qFormat/>
    <w:rsid w:val="005B09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3F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43"/>
    <w:rPr>
      <w:rFonts w:asciiTheme="majorHAnsi" w:eastAsiaTheme="majorEastAsia" w:hAnsiTheme="majorHAnsi" w:cstheme="majorBidi"/>
      <w:color w:val="2F5496" w:themeColor="accent1" w:themeShade="BF"/>
      <w:sz w:val="32"/>
      <w:szCs w:val="32"/>
      <w:lang w:val="en-IN"/>
    </w:rPr>
  </w:style>
  <w:style w:type="paragraph" w:styleId="TOCHeading">
    <w:name w:val="TOC Heading"/>
    <w:basedOn w:val="Heading1"/>
    <w:next w:val="Normal"/>
    <w:uiPriority w:val="39"/>
    <w:unhideWhenUsed/>
    <w:qFormat/>
    <w:rsid w:val="005B0943"/>
    <w:pPr>
      <w:spacing w:line="259" w:lineRule="auto"/>
      <w:outlineLvl w:val="9"/>
    </w:pPr>
    <w:rPr>
      <w:lang w:val="en-US"/>
    </w:rPr>
  </w:style>
  <w:style w:type="character" w:customStyle="1" w:styleId="Heading2Char">
    <w:name w:val="Heading 2 Char"/>
    <w:basedOn w:val="DefaultParagraphFont"/>
    <w:link w:val="Heading2"/>
    <w:uiPriority w:val="9"/>
    <w:semiHidden/>
    <w:rsid w:val="00483F1D"/>
    <w:rPr>
      <w:rFonts w:asciiTheme="majorHAnsi" w:eastAsiaTheme="majorEastAsia" w:hAnsiTheme="majorHAnsi" w:cstheme="majorBidi"/>
      <w:color w:val="2F5496" w:themeColor="accent1" w:themeShade="BF"/>
      <w:sz w:val="26"/>
      <w:szCs w:val="26"/>
      <w:lang w:val="en-IN"/>
    </w:rPr>
  </w:style>
  <w:style w:type="paragraph" w:styleId="TOC2">
    <w:name w:val="toc 2"/>
    <w:basedOn w:val="Normal"/>
    <w:next w:val="Normal"/>
    <w:autoRedefine/>
    <w:uiPriority w:val="39"/>
    <w:unhideWhenUsed/>
    <w:rsid w:val="00483F1D"/>
    <w:pPr>
      <w:spacing w:after="100"/>
      <w:ind w:left="220"/>
    </w:pPr>
  </w:style>
  <w:style w:type="character" w:styleId="Hyperlink">
    <w:name w:val="Hyperlink"/>
    <w:basedOn w:val="DefaultParagraphFont"/>
    <w:uiPriority w:val="99"/>
    <w:unhideWhenUsed/>
    <w:rsid w:val="00483F1D"/>
    <w:rPr>
      <w:color w:val="0563C1" w:themeColor="hyperlink"/>
      <w:u w:val="single"/>
    </w:rPr>
  </w:style>
  <w:style w:type="paragraph" w:styleId="ListParagraph">
    <w:name w:val="List Paragraph"/>
    <w:basedOn w:val="Normal"/>
    <w:uiPriority w:val="34"/>
    <w:qFormat/>
    <w:rsid w:val="0024146F"/>
    <w:pPr>
      <w:ind w:left="720"/>
      <w:contextualSpacing/>
    </w:pPr>
  </w:style>
  <w:style w:type="character" w:styleId="CommentReference">
    <w:name w:val="annotation reference"/>
    <w:basedOn w:val="DefaultParagraphFont"/>
    <w:uiPriority w:val="99"/>
    <w:semiHidden/>
    <w:unhideWhenUsed/>
    <w:rsid w:val="00B05559"/>
    <w:rPr>
      <w:sz w:val="16"/>
      <w:szCs w:val="16"/>
    </w:rPr>
  </w:style>
  <w:style w:type="paragraph" w:styleId="CommentText">
    <w:name w:val="annotation text"/>
    <w:basedOn w:val="Normal"/>
    <w:link w:val="CommentTextChar"/>
    <w:uiPriority w:val="99"/>
    <w:unhideWhenUsed/>
    <w:rsid w:val="00B05559"/>
    <w:pPr>
      <w:spacing w:line="240" w:lineRule="auto"/>
    </w:pPr>
    <w:rPr>
      <w:sz w:val="20"/>
      <w:szCs w:val="20"/>
    </w:rPr>
  </w:style>
  <w:style w:type="character" w:customStyle="1" w:styleId="CommentTextChar">
    <w:name w:val="Comment Text Char"/>
    <w:basedOn w:val="DefaultParagraphFont"/>
    <w:link w:val="CommentText"/>
    <w:uiPriority w:val="99"/>
    <w:rsid w:val="00B05559"/>
    <w:rPr>
      <w:sz w:val="20"/>
      <w:szCs w:val="20"/>
      <w:lang w:val="en-IN"/>
    </w:rPr>
  </w:style>
  <w:style w:type="paragraph" w:styleId="CommentSubject">
    <w:name w:val="annotation subject"/>
    <w:basedOn w:val="CommentText"/>
    <w:next w:val="CommentText"/>
    <w:link w:val="CommentSubjectChar"/>
    <w:uiPriority w:val="99"/>
    <w:semiHidden/>
    <w:unhideWhenUsed/>
    <w:rsid w:val="00B05559"/>
    <w:rPr>
      <w:b/>
      <w:bCs/>
    </w:rPr>
  </w:style>
  <w:style w:type="character" w:customStyle="1" w:styleId="CommentSubjectChar">
    <w:name w:val="Comment Subject Char"/>
    <w:basedOn w:val="CommentTextChar"/>
    <w:link w:val="CommentSubject"/>
    <w:uiPriority w:val="99"/>
    <w:semiHidden/>
    <w:rsid w:val="00B05559"/>
    <w:rPr>
      <w:b/>
      <w:bCs/>
      <w:sz w:val="20"/>
      <w:szCs w:val="20"/>
      <w:lang w:val="en-IN"/>
    </w:rPr>
  </w:style>
  <w:style w:type="paragraph" w:styleId="TOC1">
    <w:name w:val="toc 1"/>
    <w:basedOn w:val="Normal"/>
    <w:next w:val="Normal"/>
    <w:autoRedefine/>
    <w:uiPriority w:val="39"/>
    <w:unhideWhenUsed/>
    <w:rsid w:val="0009143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3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9B9A91-BAF0-443A-A688-F9EEFFDE815A}"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IN"/>
        </a:p>
      </dgm:t>
    </dgm:pt>
    <dgm:pt modelId="{ED4BFB84-8B62-4613-8473-A413D2C682CF}">
      <dgm:prSet phldrT="[Text]"/>
      <dgm:spPr/>
      <dgm:t>
        <a:bodyPr/>
        <a:lstStyle/>
        <a:p>
          <a:r>
            <a:rPr lang="en-IN"/>
            <a:t>Board of Directors of the Company</a:t>
          </a:r>
        </a:p>
      </dgm:t>
    </dgm:pt>
    <dgm:pt modelId="{82CC5DD6-9453-4620-B9E9-7D8A395FB69E}" type="parTrans" cxnId="{B9D13B1D-3AB7-481E-AF4A-D6B8CAB32F5B}">
      <dgm:prSet/>
      <dgm:spPr/>
      <dgm:t>
        <a:bodyPr/>
        <a:lstStyle/>
        <a:p>
          <a:endParaRPr lang="en-IN"/>
        </a:p>
      </dgm:t>
    </dgm:pt>
    <dgm:pt modelId="{F8E194E4-4918-4315-8B65-E432524D2A7A}" type="sibTrans" cxnId="{B9D13B1D-3AB7-481E-AF4A-D6B8CAB32F5B}">
      <dgm:prSet/>
      <dgm:spPr/>
      <dgm:t>
        <a:bodyPr/>
        <a:lstStyle/>
        <a:p>
          <a:endParaRPr lang="en-IN"/>
        </a:p>
      </dgm:t>
    </dgm:pt>
    <dgm:pt modelId="{B4967CEB-A82F-48B6-8880-CDD579D52C09}">
      <dgm:prSet phldrT="[Text]"/>
      <dgm:spPr/>
      <dgm:t>
        <a:bodyPr/>
        <a:lstStyle/>
        <a:p>
          <a:r>
            <a:rPr lang="en-IN"/>
            <a:t>Management Team</a:t>
          </a:r>
        </a:p>
      </dgm:t>
    </dgm:pt>
    <dgm:pt modelId="{3D4D91CB-5511-4E7B-951B-4054B631A011}" type="parTrans" cxnId="{B379AB11-EEE6-4ADB-9A83-E2AF2E28D46B}">
      <dgm:prSet/>
      <dgm:spPr/>
      <dgm:t>
        <a:bodyPr/>
        <a:lstStyle/>
        <a:p>
          <a:endParaRPr lang="en-IN"/>
        </a:p>
      </dgm:t>
    </dgm:pt>
    <dgm:pt modelId="{C29CB370-D01B-4706-9EAD-DB2FDD519469}" type="sibTrans" cxnId="{B379AB11-EEE6-4ADB-9A83-E2AF2E28D46B}">
      <dgm:prSet/>
      <dgm:spPr/>
      <dgm:t>
        <a:bodyPr/>
        <a:lstStyle/>
        <a:p>
          <a:endParaRPr lang="en-IN"/>
        </a:p>
      </dgm:t>
    </dgm:pt>
    <dgm:pt modelId="{343DB711-EF6B-482E-AC76-825143B44B09}">
      <dgm:prSet phldrT="[Text]"/>
      <dgm:spPr/>
      <dgm:t>
        <a:bodyPr/>
        <a:lstStyle/>
        <a:p>
          <a:r>
            <a:rPr lang="en-IN"/>
            <a:t>CSR Team</a:t>
          </a:r>
        </a:p>
      </dgm:t>
    </dgm:pt>
    <dgm:pt modelId="{FEF46791-B633-4F79-B06D-E9ADC22FAC9E}" type="parTrans" cxnId="{31748BAB-586E-4053-A689-8DEC33D83BAA}">
      <dgm:prSet/>
      <dgm:spPr/>
      <dgm:t>
        <a:bodyPr/>
        <a:lstStyle/>
        <a:p>
          <a:endParaRPr lang="en-IN"/>
        </a:p>
      </dgm:t>
    </dgm:pt>
    <dgm:pt modelId="{0C3031B8-45BE-493E-A153-8B609CE5FC68}" type="sibTrans" cxnId="{31748BAB-586E-4053-A689-8DEC33D83BAA}">
      <dgm:prSet/>
      <dgm:spPr/>
      <dgm:t>
        <a:bodyPr/>
        <a:lstStyle/>
        <a:p>
          <a:endParaRPr lang="en-IN"/>
        </a:p>
      </dgm:t>
    </dgm:pt>
    <dgm:pt modelId="{D0979011-FA10-4DF5-A05B-467BA47751A8}" type="pres">
      <dgm:prSet presAssocID="{BC9B9A91-BAF0-443A-A688-F9EEFFDE815A}" presName="linear" presStyleCnt="0">
        <dgm:presLayoutVars>
          <dgm:dir/>
          <dgm:animLvl val="lvl"/>
          <dgm:resizeHandles val="exact"/>
        </dgm:presLayoutVars>
      </dgm:prSet>
      <dgm:spPr/>
    </dgm:pt>
    <dgm:pt modelId="{498339AD-C0B0-4DAE-BF55-15CB37EBF7BB}" type="pres">
      <dgm:prSet presAssocID="{ED4BFB84-8B62-4613-8473-A413D2C682CF}" presName="parentLin" presStyleCnt="0"/>
      <dgm:spPr/>
    </dgm:pt>
    <dgm:pt modelId="{2E54AB93-593C-4419-B44B-A2AC0FCD5336}" type="pres">
      <dgm:prSet presAssocID="{ED4BFB84-8B62-4613-8473-A413D2C682CF}" presName="parentLeftMargin" presStyleLbl="node1" presStyleIdx="0" presStyleCnt="3"/>
      <dgm:spPr/>
    </dgm:pt>
    <dgm:pt modelId="{A2AE0767-E462-41B2-A6F0-A5B4DA4C78BD}" type="pres">
      <dgm:prSet presAssocID="{ED4BFB84-8B62-4613-8473-A413D2C682CF}" presName="parentText" presStyleLbl="node1" presStyleIdx="0" presStyleCnt="3">
        <dgm:presLayoutVars>
          <dgm:chMax val="0"/>
          <dgm:bulletEnabled val="1"/>
        </dgm:presLayoutVars>
      </dgm:prSet>
      <dgm:spPr/>
    </dgm:pt>
    <dgm:pt modelId="{06D148B9-7A44-4901-BAEF-C837BCA304D7}" type="pres">
      <dgm:prSet presAssocID="{ED4BFB84-8B62-4613-8473-A413D2C682CF}" presName="negativeSpace" presStyleCnt="0"/>
      <dgm:spPr/>
    </dgm:pt>
    <dgm:pt modelId="{CE35FE3C-2C1E-48CB-AE42-17F35DA09FB0}" type="pres">
      <dgm:prSet presAssocID="{ED4BFB84-8B62-4613-8473-A413D2C682CF}" presName="childText" presStyleLbl="conFgAcc1" presStyleIdx="0" presStyleCnt="3">
        <dgm:presLayoutVars>
          <dgm:bulletEnabled val="1"/>
        </dgm:presLayoutVars>
      </dgm:prSet>
      <dgm:spPr/>
    </dgm:pt>
    <dgm:pt modelId="{D7F1F0AC-2D6A-4EA6-93C1-72FF1633F6A6}" type="pres">
      <dgm:prSet presAssocID="{F8E194E4-4918-4315-8B65-E432524D2A7A}" presName="spaceBetweenRectangles" presStyleCnt="0"/>
      <dgm:spPr/>
    </dgm:pt>
    <dgm:pt modelId="{674C6CFE-01CF-4A4D-AB4B-6F41B204CDE3}" type="pres">
      <dgm:prSet presAssocID="{B4967CEB-A82F-48B6-8880-CDD579D52C09}" presName="parentLin" presStyleCnt="0"/>
      <dgm:spPr/>
    </dgm:pt>
    <dgm:pt modelId="{EF669CA2-BCF8-4E98-AB19-0B6F219BC9A9}" type="pres">
      <dgm:prSet presAssocID="{B4967CEB-A82F-48B6-8880-CDD579D52C09}" presName="parentLeftMargin" presStyleLbl="node1" presStyleIdx="0" presStyleCnt="3"/>
      <dgm:spPr/>
    </dgm:pt>
    <dgm:pt modelId="{BD85EB6E-AE4E-409D-92D2-0D8016DA7755}" type="pres">
      <dgm:prSet presAssocID="{B4967CEB-A82F-48B6-8880-CDD579D52C09}" presName="parentText" presStyleLbl="node1" presStyleIdx="1" presStyleCnt="3">
        <dgm:presLayoutVars>
          <dgm:chMax val="0"/>
          <dgm:bulletEnabled val="1"/>
        </dgm:presLayoutVars>
      </dgm:prSet>
      <dgm:spPr/>
    </dgm:pt>
    <dgm:pt modelId="{E00E80B6-BFCA-4EAE-9CED-616B75B5A0E8}" type="pres">
      <dgm:prSet presAssocID="{B4967CEB-A82F-48B6-8880-CDD579D52C09}" presName="negativeSpace" presStyleCnt="0"/>
      <dgm:spPr/>
    </dgm:pt>
    <dgm:pt modelId="{08DAB0AC-B861-4347-BE11-BCB2E1198210}" type="pres">
      <dgm:prSet presAssocID="{B4967CEB-A82F-48B6-8880-CDD579D52C09}" presName="childText" presStyleLbl="conFgAcc1" presStyleIdx="1" presStyleCnt="3">
        <dgm:presLayoutVars>
          <dgm:bulletEnabled val="1"/>
        </dgm:presLayoutVars>
      </dgm:prSet>
      <dgm:spPr/>
    </dgm:pt>
    <dgm:pt modelId="{85A59FA7-4337-40FD-A1D6-153AFB54FC7C}" type="pres">
      <dgm:prSet presAssocID="{C29CB370-D01B-4706-9EAD-DB2FDD519469}" presName="spaceBetweenRectangles" presStyleCnt="0"/>
      <dgm:spPr/>
    </dgm:pt>
    <dgm:pt modelId="{3B83FFE2-6B7F-4B81-BDF8-FAB5767DFFB6}" type="pres">
      <dgm:prSet presAssocID="{343DB711-EF6B-482E-AC76-825143B44B09}" presName="parentLin" presStyleCnt="0"/>
      <dgm:spPr/>
    </dgm:pt>
    <dgm:pt modelId="{B9CA58F3-A6C3-483C-9C33-DFA0F1F288F4}" type="pres">
      <dgm:prSet presAssocID="{343DB711-EF6B-482E-AC76-825143B44B09}" presName="parentLeftMargin" presStyleLbl="node1" presStyleIdx="1" presStyleCnt="3"/>
      <dgm:spPr/>
    </dgm:pt>
    <dgm:pt modelId="{6283743E-A623-4390-B135-24D7C60451C9}" type="pres">
      <dgm:prSet presAssocID="{343DB711-EF6B-482E-AC76-825143B44B09}" presName="parentText" presStyleLbl="node1" presStyleIdx="2" presStyleCnt="3">
        <dgm:presLayoutVars>
          <dgm:chMax val="0"/>
          <dgm:bulletEnabled val="1"/>
        </dgm:presLayoutVars>
      </dgm:prSet>
      <dgm:spPr/>
    </dgm:pt>
    <dgm:pt modelId="{E90B2A96-9868-45E0-9111-CA584D2802F4}" type="pres">
      <dgm:prSet presAssocID="{343DB711-EF6B-482E-AC76-825143B44B09}" presName="negativeSpace" presStyleCnt="0"/>
      <dgm:spPr/>
    </dgm:pt>
    <dgm:pt modelId="{505CC6D3-DF97-4898-BBFE-99A1F586E6FC}" type="pres">
      <dgm:prSet presAssocID="{343DB711-EF6B-482E-AC76-825143B44B09}" presName="childText" presStyleLbl="conFgAcc1" presStyleIdx="2" presStyleCnt="3">
        <dgm:presLayoutVars>
          <dgm:bulletEnabled val="1"/>
        </dgm:presLayoutVars>
      </dgm:prSet>
      <dgm:spPr/>
    </dgm:pt>
  </dgm:ptLst>
  <dgm:cxnLst>
    <dgm:cxn modelId="{B379AB11-EEE6-4ADB-9A83-E2AF2E28D46B}" srcId="{BC9B9A91-BAF0-443A-A688-F9EEFFDE815A}" destId="{B4967CEB-A82F-48B6-8880-CDD579D52C09}" srcOrd="1" destOrd="0" parTransId="{3D4D91CB-5511-4E7B-951B-4054B631A011}" sibTransId="{C29CB370-D01B-4706-9EAD-DB2FDD519469}"/>
    <dgm:cxn modelId="{B9D13B1D-3AB7-481E-AF4A-D6B8CAB32F5B}" srcId="{BC9B9A91-BAF0-443A-A688-F9EEFFDE815A}" destId="{ED4BFB84-8B62-4613-8473-A413D2C682CF}" srcOrd="0" destOrd="0" parTransId="{82CC5DD6-9453-4620-B9E9-7D8A395FB69E}" sibTransId="{F8E194E4-4918-4315-8B65-E432524D2A7A}"/>
    <dgm:cxn modelId="{1DFAF933-7514-40D2-A3F5-3BE569482E32}" type="presOf" srcId="{343DB711-EF6B-482E-AC76-825143B44B09}" destId="{B9CA58F3-A6C3-483C-9C33-DFA0F1F288F4}" srcOrd="0" destOrd="0" presId="urn:microsoft.com/office/officeart/2005/8/layout/list1"/>
    <dgm:cxn modelId="{F5459C5E-27B3-463F-A346-E8A5F9ABCD0C}" type="presOf" srcId="{ED4BFB84-8B62-4613-8473-A413D2C682CF}" destId="{2E54AB93-593C-4419-B44B-A2AC0FCD5336}" srcOrd="0" destOrd="0" presId="urn:microsoft.com/office/officeart/2005/8/layout/list1"/>
    <dgm:cxn modelId="{717D7B72-9054-4BA8-9F81-CF0FBA1F3A05}" type="presOf" srcId="{ED4BFB84-8B62-4613-8473-A413D2C682CF}" destId="{A2AE0767-E462-41B2-A6F0-A5B4DA4C78BD}" srcOrd="1" destOrd="0" presId="urn:microsoft.com/office/officeart/2005/8/layout/list1"/>
    <dgm:cxn modelId="{1BBDF493-12DB-4833-B15B-5D4CD419D0E7}" type="presOf" srcId="{B4967CEB-A82F-48B6-8880-CDD579D52C09}" destId="{BD85EB6E-AE4E-409D-92D2-0D8016DA7755}" srcOrd="1" destOrd="0" presId="urn:microsoft.com/office/officeart/2005/8/layout/list1"/>
    <dgm:cxn modelId="{72C3CF9A-4F14-4466-9578-EDC99A00A9AB}" type="presOf" srcId="{343DB711-EF6B-482E-AC76-825143B44B09}" destId="{6283743E-A623-4390-B135-24D7C60451C9}" srcOrd="1" destOrd="0" presId="urn:microsoft.com/office/officeart/2005/8/layout/list1"/>
    <dgm:cxn modelId="{918C9A9D-2377-4847-9E1B-32C2705264B8}" type="presOf" srcId="{B4967CEB-A82F-48B6-8880-CDD579D52C09}" destId="{EF669CA2-BCF8-4E98-AB19-0B6F219BC9A9}" srcOrd="0" destOrd="0" presId="urn:microsoft.com/office/officeart/2005/8/layout/list1"/>
    <dgm:cxn modelId="{31748BAB-586E-4053-A689-8DEC33D83BAA}" srcId="{BC9B9A91-BAF0-443A-A688-F9EEFFDE815A}" destId="{343DB711-EF6B-482E-AC76-825143B44B09}" srcOrd="2" destOrd="0" parTransId="{FEF46791-B633-4F79-B06D-E9ADC22FAC9E}" sibTransId="{0C3031B8-45BE-493E-A153-8B609CE5FC68}"/>
    <dgm:cxn modelId="{28FC27B3-0E83-447A-9A7B-D1E0B021397A}" type="presOf" srcId="{BC9B9A91-BAF0-443A-A688-F9EEFFDE815A}" destId="{D0979011-FA10-4DF5-A05B-467BA47751A8}" srcOrd="0" destOrd="0" presId="urn:microsoft.com/office/officeart/2005/8/layout/list1"/>
    <dgm:cxn modelId="{D3CAC42D-EC6F-4CA3-AAD2-3CCC51912322}" type="presParOf" srcId="{D0979011-FA10-4DF5-A05B-467BA47751A8}" destId="{498339AD-C0B0-4DAE-BF55-15CB37EBF7BB}" srcOrd="0" destOrd="0" presId="urn:microsoft.com/office/officeart/2005/8/layout/list1"/>
    <dgm:cxn modelId="{86B1EF4C-0768-41FC-A432-90CB18D3AB6D}" type="presParOf" srcId="{498339AD-C0B0-4DAE-BF55-15CB37EBF7BB}" destId="{2E54AB93-593C-4419-B44B-A2AC0FCD5336}" srcOrd="0" destOrd="0" presId="urn:microsoft.com/office/officeart/2005/8/layout/list1"/>
    <dgm:cxn modelId="{DC7518EE-6B7B-4208-8FA0-C3ABC505BC71}" type="presParOf" srcId="{498339AD-C0B0-4DAE-BF55-15CB37EBF7BB}" destId="{A2AE0767-E462-41B2-A6F0-A5B4DA4C78BD}" srcOrd="1" destOrd="0" presId="urn:microsoft.com/office/officeart/2005/8/layout/list1"/>
    <dgm:cxn modelId="{FBCC4FAC-CE67-4EAC-8BBD-3290924D294F}" type="presParOf" srcId="{D0979011-FA10-4DF5-A05B-467BA47751A8}" destId="{06D148B9-7A44-4901-BAEF-C837BCA304D7}" srcOrd="1" destOrd="0" presId="urn:microsoft.com/office/officeart/2005/8/layout/list1"/>
    <dgm:cxn modelId="{2C570A61-B976-4258-9ED8-6C8730EE8853}" type="presParOf" srcId="{D0979011-FA10-4DF5-A05B-467BA47751A8}" destId="{CE35FE3C-2C1E-48CB-AE42-17F35DA09FB0}" srcOrd="2" destOrd="0" presId="urn:microsoft.com/office/officeart/2005/8/layout/list1"/>
    <dgm:cxn modelId="{BCC5DD6A-D6FA-461D-8B9E-720EF476CE87}" type="presParOf" srcId="{D0979011-FA10-4DF5-A05B-467BA47751A8}" destId="{D7F1F0AC-2D6A-4EA6-93C1-72FF1633F6A6}" srcOrd="3" destOrd="0" presId="urn:microsoft.com/office/officeart/2005/8/layout/list1"/>
    <dgm:cxn modelId="{3738A7FB-8915-4F8F-9D1A-48AEF9F6557A}" type="presParOf" srcId="{D0979011-FA10-4DF5-A05B-467BA47751A8}" destId="{674C6CFE-01CF-4A4D-AB4B-6F41B204CDE3}" srcOrd="4" destOrd="0" presId="urn:microsoft.com/office/officeart/2005/8/layout/list1"/>
    <dgm:cxn modelId="{A112AC10-B352-4C37-8531-CB9925B1A9AA}" type="presParOf" srcId="{674C6CFE-01CF-4A4D-AB4B-6F41B204CDE3}" destId="{EF669CA2-BCF8-4E98-AB19-0B6F219BC9A9}" srcOrd="0" destOrd="0" presId="urn:microsoft.com/office/officeart/2005/8/layout/list1"/>
    <dgm:cxn modelId="{48165921-1248-4FE8-9F6E-7E52ECB0DADC}" type="presParOf" srcId="{674C6CFE-01CF-4A4D-AB4B-6F41B204CDE3}" destId="{BD85EB6E-AE4E-409D-92D2-0D8016DA7755}" srcOrd="1" destOrd="0" presId="urn:microsoft.com/office/officeart/2005/8/layout/list1"/>
    <dgm:cxn modelId="{DEFECA5B-31AC-481D-B51F-B5844D0655B7}" type="presParOf" srcId="{D0979011-FA10-4DF5-A05B-467BA47751A8}" destId="{E00E80B6-BFCA-4EAE-9CED-616B75B5A0E8}" srcOrd="5" destOrd="0" presId="urn:microsoft.com/office/officeart/2005/8/layout/list1"/>
    <dgm:cxn modelId="{A979AEF9-7B7C-4382-8B21-796F60679FFF}" type="presParOf" srcId="{D0979011-FA10-4DF5-A05B-467BA47751A8}" destId="{08DAB0AC-B861-4347-BE11-BCB2E1198210}" srcOrd="6" destOrd="0" presId="urn:microsoft.com/office/officeart/2005/8/layout/list1"/>
    <dgm:cxn modelId="{51158A3F-1120-4027-8642-092FF944AD4D}" type="presParOf" srcId="{D0979011-FA10-4DF5-A05B-467BA47751A8}" destId="{85A59FA7-4337-40FD-A1D6-153AFB54FC7C}" srcOrd="7" destOrd="0" presId="urn:microsoft.com/office/officeart/2005/8/layout/list1"/>
    <dgm:cxn modelId="{7D710A92-37A4-4489-A0D1-CD38EDEC3D00}" type="presParOf" srcId="{D0979011-FA10-4DF5-A05B-467BA47751A8}" destId="{3B83FFE2-6B7F-4B81-BDF8-FAB5767DFFB6}" srcOrd="8" destOrd="0" presId="urn:microsoft.com/office/officeart/2005/8/layout/list1"/>
    <dgm:cxn modelId="{671B73B4-B72F-4356-AC9E-A697CD08BF67}" type="presParOf" srcId="{3B83FFE2-6B7F-4B81-BDF8-FAB5767DFFB6}" destId="{B9CA58F3-A6C3-483C-9C33-DFA0F1F288F4}" srcOrd="0" destOrd="0" presId="urn:microsoft.com/office/officeart/2005/8/layout/list1"/>
    <dgm:cxn modelId="{E36E2712-3986-4F25-A786-066A08BE4B80}" type="presParOf" srcId="{3B83FFE2-6B7F-4B81-BDF8-FAB5767DFFB6}" destId="{6283743E-A623-4390-B135-24D7C60451C9}" srcOrd="1" destOrd="0" presId="urn:microsoft.com/office/officeart/2005/8/layout/list1"/>
    <dgm:cxn modelId="{5496DFDA-484E-42E0-A9A9-F4DE33F0A444}" type="presParOf" srcId="{D0979011-FA10-4DF5-A05B-467BA47751A8}" destId="{E90B2A96-9868-45E0-9111-CA584D2802F4}" srcOrd="9" destOrd="0" presId="urn:microsoft.com/office/officeart/2005/8/layout/list1"/>
    <dgm:cxn modelId="{5CE2DAAF-9F7B-427C-9D65-86D6C2F9A735}" type="presParOf" srcId="{D0979011-FA10-4DF5-A05B-467BA47751A8}" destId="{505CC6D3-DF97-4898-BBFE-99A1F586E6FC}" srcOrd="10" destOrd="0" presId="urn:microsoft.com/office/officeart/2005/8/layout/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35FE3C-2C1E-48CB-AE42-17F35DA09FB0}">
      <dsp:nvSpPr>
        <dsp:cNvPr id="0" name=""/>
        <dsp:cNvSpPr/>
      </dsp:nvSpPr>
      <dsp:spPr>
        <a:xfrm>
          <a:off x="0" y="673665"/>
          <a:ext cx="4972050" cy="428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AE0767-E462-41B2-A6F0-A5B4DA4C78BD}">
      <dsp:nvSpPr>
        <dsp:cNvPr id="0" name=""/>
        <dsp:cNvSpPr/>
      </dsp:nvSpPr>
      <dsp:spPr>
        <a:xfrm>
          <a:off x="248602" y="422745"/>
          <a:ext cx="3480435" cy="5018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552" tIns="0" rIns="131552" bIns="0" numCol="1" spcCol="1270" anchor="ctr" anchorCtr="0">
          <a:noAutofit/>
        </a:bodyPr>
        <a:lstStyle/>
        <a:p>
          <a:pPr marL="0" lvl="0" indent="0" algn="l" defTabSz="755650">
            <a:lnSpc>
              <a:spcPct val="90000"/>
            </a:lnSpc>
            <a:spcBef>
              <a:spcPct val="0"/>
            </a:spcBef>
            <a:spcAft>
              <a:spcPct val="35000"/>
            </a:spcAft>
            <a:buNone/>
          </a:pPr>
          <a:r>
            <a:rPr lang="en-IN" sz="1700" kern="1200"/>
            <a:t>Board of Directors of the Company</a:t>
          </a:r>
        </a:p>
      </dsp:txBody>
      <dsp:txXfrm>
        <a:off x="273100" y="447243"/>
        <a:ext cx="3431439" cy="452844"/>
      </dsp:txXfrm>
    </dsp:sp>
    <dsp:sp modelId="{08DAB0AC-B861-4347-BE11-BCB2E1198210}">
      <dsp:nvSpPr>
        <dsp:cNvPr id="0" name=""/>
        <dsp:cNvSpPr/>
      </dsp:nvSpPr>
      <dsp:spPr>
        <a:xfrm>
          <a:off x="0" y="1444785"/>
          <a:ext cx="4972050" cy="428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D85EB6E-AE4E-409D-92D2-0D8016DA7755}">
      <dsp:nvSpPr>
        <dsp:cNvPr id="0" name=""/>
        <dsp:cNvSpPr/>
      </dsp:nvSpPr>
      <dsp:spPr>
        <a:xfrm>
          <a:off x="248602" y="1193865"/>
          <a:ext cx="3480435" cy="5018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552" tIns="0" rIns="131552" bIns="0" numCol="1" spcCol="1270" anchor="ctr" anchorCtr="0">
          <a:noAutofit/>
        </a:bodyPr>
        <a:lstStyle/>
        <a:p>
          <a:pPr marL="0" lvl="0" indent="0" algn="l" defTabSz="755650">
            <a:lnSpc>
              <a:spcPct val="90000"/>
            </a:lnSpc>
            <a:spcBef>
              <a:spcPct val="0"/>
            </a:spcBef>
            <a:spcAft>
              <a:spcPct val="35000"/>
            </a:spcAft>
            <a:buNone/>
          </a:pPr>
          <a:r>
            <a:rPr lang="en-IN" sz="1700" kern="1200"/>
            <a:t>Management Team</a:t>
          </a:r>
        </a:p>
      </dsp:txBody>
      <dsp:txXfrm>
        <a:off x="273100" y="1218363"/>
        <a:ext cx="3431439" cy="452844"/>
      </dsp:txXfrm>
    </dsp:sp>
    <dsp:sp modelId="{505CC6D3-DF97-4898-BBFE-99A1F586E6FC}">
      <dsp:nvSpPr>
        <dsp:cNvPr id="0" name=""/>
        <dsp:cNvSpPr/>
      </dsp:nvSpPr>
      <dsp:spPr>
        <a:xfrm>
          <a:off x="0" y="2215905"/>
          <a:ext cx="4972050" cy="428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283743E-A623-4390-B135-24D7C60451C9}">
      <dsp:nvSpPr>
        <dsp:cNvPr id="0" name=""/>
        <dsp:cNvSpPr/>
      </dsp:nvSpPr>
      <dsp:spPr>
        <a:xfrm>
          <a:off x="248602" y="1964985"/>
          <a:ext cx="3480435" cy="5018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552" tIns="0" rIns="131552" bIns="0" numCol="1" spcCol="1270" anchor="ctr" anchorCtr="0">
          <a:noAutofit/>
        </a:bodyPr>
        <a:lstStyle/>
        <a:p>
          <a:pPr marL="0" lvl="0" indent="0" algn="l" defTabSz="755650">
            <a:lnSpc>
              <a:spcPct val="90000"/>
            </a:lnSpc>
            <a:spcBef>
              <a:spcPct val="0"/>
            </a:spcBef>
            <a:spcAft>
              <a:spcPct val="35000"/>
            </a:spcAft>
            <a:buNone/>
          </a:pPr>
          <a:r>
            <a:rPr lang="en-IN" sz="1700" kern="1200"/>
            <a:t>CSR Team</a:t>
          </a:r>
        </a:p>
      </dsp:txBody>
      <dsp:txXfrm>
        <a:off x="273100" y="1989483"/>
        <a:ext cx="3431439" cy="45284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695CB-ACDF-4189-864E-50FCDA97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Aggarwal, Nishu</dc:creator>
  <cp:keywords/>
  <dc:description/>
  <cp:lastModifiedBy>Songar, Puneet</cp:lastModifiedBy>
  <cp:revision>2</cp:revision>
  <dcterms:created xsi:type="dcterms:W3CDTF">2022-03-30T11:12:00Z</dcterms:created>
  <dcterms:modified xsi:type="dcterms:W3CDTF">2022-03-30T11:12:00Z</dcterms:modified>
</cp:coreProperties>
</file>